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7EABF" w14:textId="77777777" w:rsidR="00F258AB" w:rsidRPr="00F558D5" w:rsidRDefault="00F258AB" w:rsidP="00F258AB">
      <w:pPr>
        <w:pStyle w:val="Recuodecorpodetexto2"/>
        <w:spacing w:before="120" w:line="360" w:lineRule="auto"/>
        <w:jc w:val="center"/>
        <w:rPr>
          <w:rFonts w:cs="Arial"/>
          <w:b/>
          <w:bCs/>
          <w:szCs w:val="22"/>
          <w:u w:val="single"/>
        </w:rPr>
      </w:pPr>
      <w:r w:rsidRPr="00F558D5">
        <w:rPr>
          <w:rFonts w:cs="Arial"/>
          <w:b/>
          <w:bCs/>
          <w:szCs w:val="22"/>
          <w:u w:val="single"/>
        </w:rPr>
        <w:t xml:space="preserve">DEMONSTRAÇÕES FINANCEIRAS </w:t>
      </w:r>
      <w:r>
        <w:rPr>
          <w:rFonts w:cs="Arial"/>
          <w:b/>
          <w:bCs/>
          <w:szCs w:val="22"/>
          <w:u w:val="single"/>
        </w:rPr>
        <w:t>EXERCÍCIO</w:t>
      </w:r>
      <w:r w:rsidRPr="00F558D5">
        <w:rPr>
          <w:rFonts w:cs="Arial"/>
          <w:b/>
          <w:bCs/>
          <w:szCs w:val="22"/>
          <w:u w:val="single"/>
        </w:rPr>
        <w:t xml:space="preserve"> 202</w:t>
      </w:r>
      <w:r>
        <w:rPr>
          <w:rFonts w:cs="Arial"/>
          <w:b/>
          <w:bCs/>
          <w:szCs w:val="22"/>
          <w:u w:val="single"/>
        </w:rPr>
        <w:t>4</w:t>
      </w:r>
      <w:r w:rsidRPr="00F558D5">
        <w:rPr>
          <w:rFonts w:cs="Arial"/>
          <w:b/>
          <w:bCs/>
          <w:szCs w:val="22"/>
          <w:u w:val="single"/>
        </w:rPr>
        <w:t xml:space="preserve"> | </w:t>
      </w:r>
      <w:r>
        <w:rPr>
          <w:rFonts w:cs="Arial"/>
          <w:b/>
          <w:bCs/>
          <w:szCs w:val="22"/>
          <w:u w:val="single"/>
        </w:rPr>
        <w:t>RELATÓRIO DO COMITÊ DE AUDITORIA</w:t>
      </w:r>
    </w:p>
    <w:p w14:paraId="1EA10E3A" w14:textId="74032171" w:rsidR="003725A5" w:rsidRDefault="003725A5" w:rsidP="00346F62">
      <w:pPr>
        <w:spacing w:before="120" w:line="360" w:lineRule="auto"/>
        <w:jc w:val="center"/>
        <w:rPr>
          <w:rFonts w:cs="Arial"/>
          <w:b/>
          <w:bCs/>
          <w:szCs w:val="22"/>
          <w:u w:val="single"/>
        </w:rPr>
      </w:pPr>
    </w:p>
    <w:p w14:paraId="48E505D8" w14:textId="2F914BEB" w:rsidR="00892B7E" w:rsidRPr="00D74482" w:rsidRDefault="00892B7E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b/>
          <w:bCs/>
          <w:sz w:val="20"/>
        </w:rPr>
      </w:pPr>
      <w:r w:rsidRPr="00D74482">
        <w:rPr>
          <w:rFonts w:cs="Arial"/>
          <w:b/>
          <w:bCs/>
          <w:sz w:val="20"/>
        </w:rPr>
        <w:t>APRESENTAÇÃO</w:t>
      </w:r>
    </w:p>
    <w:p w14:paraId="450F0B73" w14:textId="426A4CE4" w:rsidR="00366BE9" w:rsidRPr="00D74482" w:rsidRDefault="006C426E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  <w:r w:rsidRPr="00D74482">
        <w:rPr>
          <w:rFonts w:cs="Arial"/>
          <w:noProof/>
          <w:sz w:val="20"/>
        </w:rPr>
        <w:t>Em linha com as disposições do</w:t>
      </w:r>
      <w:r w:rsidR="007819BD" w:rsidRPr="00D74482">
        <w:rPr>
          <w:rFonts w:cs="Arial"/>
          <w:noProof/>
          <w:sz w:val="20"/>
        </w:rPr>
        <w:t xml:space="preserve"> </w:t>
      </w:r>
      <w:r w:rsidR="0019243E" w:rsidRPr="00D74482">
        <w:rPr>
          <w:rFonts w:cs="Arial"/>
          <w:noProof/>
          <w:sz w:val="20"/>
        </w:rPr>
        <w:t>A</w:t>
      </w:r>
      <w:r w:rsidR="007819BD" w:rsidRPr="00D74482">
        <w:rPr>
          <w:rFonts w:cs="Arial"/>
          <w:noProof/>
          <w:sz w:val="20"/>
        </w:rPr>
        <w:t>rt. 24</w:t>
      </w:r>
      <w:r w:rsidR="001A01FE" w:rsidRPr="00D74482">
        <w:rPr>
          <w:rFonts w:cs="Arial"/>
          <w:noProof/>
          <w:sz w:val="20"/>
        </w:rPr>
        <w:t xml:space="preserve"> </w:t>
      </w:r>
      <w:r w:rsidR="00112D61" w:rsidRPr="00D74482">
        <w:rPr>
          <w:rFonts w:cs="Arial"/>
          <w:noProof/>
          <w:sz w:val="20"/>
        </w:rPr>
        <w:t>da</w:t>
      </w:r>
      <w:r w:rsidRPr="00D74482">
        <w:rPr>
          <w:rFonts w:cs="Arial"/>
          <w:noProof/>
          <w:sz w:val="20"/>
        </w:rPr>
        <w:t xml:space="preserve"> Lei</w:t>
      </w:r>
      <w:r w:rsidR="001310FB" w:rsidRPr="00D74482">
        <w:rPr>
          <w:rFonts w:cs="Arial"/>
          <w:noProof/>
          <w:sz w:val="20"/>
        </w:rPr>
        <w:t xml:space="preserve"> </w:t>
      </w:r>
      <w:r w:rsidR="004049A5" w:rsidRPr="00D74482">
        <w:rPr>
          <w:rFonts w:cs="Arial"/>
          <w:noProof/>
          <w:sz w:val="20"/>
        </w:rPr>
        <w:t>13.303/2016</w:t>
      </w:r>
      <w:r w:rsidR="00874D7B" w:rsidRPr="00D74482">
        <w:rPr>
          <w:rFonts w:cs="Arial"/>
          <w:noProof/>
          <w:sz w:val="20"/>
        </w:rPr>
        <w:t xml:space="preserve"> </w:t>
      </w:r>
      <w:r w:rsidR="00AC74F9" w:rsidRPr="00D74482">
        <w:rPr>
          <w:rFonts w:cs="Arial"/>
          <w:noProof/>
          <w:sz w:val="20"/>
        </w:rPr>
        <w:t>(</w:t>
      </w:r>
      <w:r w:rsidR="00AC74F9">
        <w:rPr>
          <w:rFonts w:cs="Arial"/>
          <w:noProof/>
          <w:sz w:val="20"/>
        </w:rPr>
        <w:t>“</w:t>
      </w:r>
      <w:r w:rsidR="0039473D" w:rsidRPr="00D74482">
        <w:rPr>
          <w:rFonts w:cs="Arial"/>
          <w:noProof/>
          <w:sz w:val="20"/>
        </w:rPr>
        <w:t xml:space="preserve">Lei das </w:t>
      </w:r>
      <w:r w:rsidR="00AC74F9" w:rsidRPr="00D74482">
        <w:rPr>
          <w:rFonts w:cs="Arial"/>
          <w:noProof/>
          <w:sz w:val="20"/>
        </w:rPr>
        <w:t>Estatais</w:t>
      </w:r>
      <w:r w:rsidR="00AC74F9">
        <w:rPr>
          <w:rFonts w:cs="Arial"/>
          <w:noProof/>
          <w:sz w:val="20"/>
        </w:rPr>
        <w:t>”</w:t>
      </w:r>
      <w:r w:rsidR="0039473D" w:rsidRPr="00D74482">
        <w:rPr>
          <w:rFonts w:cs="Arial"/>
          <w:noProof/>
          <w:sz w:val="20"/>
        </w:rPr>
        <w:t xml:space="preserve">), </w:t>
      </w:r>
      <w:r w:rsidR="00874D7B" w:rsidRPr="00D74482">
        <w:rPr>
          <w:rFonts w:cs="Arial"/>
          <w:noProof/>
          <w:sz w:val="20"/>
        </w:rPr>
        <w:t xml:space="preserve">e </w:t>
      </w:r>
      <w:r w:rsidR="000E619F" w:rsidRPr="00D74482">
        <w:rPr>
          <w:rFonts w:cs="Arial"/>
          <w:noProof/>
          <w:sz w:val="20"/>
        </w:rPr>
        <w:t>do</w:t>
      </w:r>
      <w:r w:rsidR="008E4A2A" w:rsidRPr="00D74482">
        <w:rPr>
          <w:rFonts w:cs="Arial"/>
          <w:noProof/>
          <w:sz w:val="20"/>
        </w:rPr>
        <w:t xml:space="preserve"> </w:t>
      </w:r>
      <w:r w:rsidR="00D64B45" w:rsidRPr="00D74482">
        <w:rPr>
          <w:rFonts w:cs="Arial"/>
          <w:noProof/>
          <w:sz w:val="20"/>
        </w:rPr>
        <w:t xml:space="preserve">Art. 24 do </w:t>
      </w:r>
      <w:r w:rsidR="00874D7B" w:rsidRPr="00D74482">
        <w:rPr>
          <w:rFonts w:cs="Arial"/>
          <w:noProof/>
          <w:sz w:val="20"/>
        </w:rPr>
        <w:t>Dec</w:t>
      </w:r>
      <w:r w:rsidR="00CE56FF" w:rsidRPr="00D74482">
        <w:rPr>
          <w:rFonts w:cs="Arial"/>
          <w:noProof/>
          <w:sz w:val="20"/>
        </w:rPr>
        <w:t>reto 8.945/2016</w:t>
      </w:r>
      <w:r w:rsidR="00C77F34" w:rsidRPr="00D74482">
        <w:rPr>
          <w:rFonts w:cs="Arial"/>
          <w:noProof/>
          <w:sz w:val="20"/>
        </w:rPr>
        <w:t xml:space="preserve">, </w:t>
      </w:r>
      <w:r w:rsidR="005942F3" w:rsidRPr="00D74482">
        <w:rPr>
          <w:rFonts w:cs="Arial"/>
          <w:noProof/>
          <w:sz w:val="20"/>
        </w:rPr>
        <w:t xml:space="preserve">e </w:t>
      </w:r>
      <w:r w:rsidR="00885EAE" w:rsidRPr="00D74482">
        <w:rPr>
          <w:rFonts w:cs="Arial"/>
          <w:noProof/>
          <w:sz w:val="20"/>
        </w:rPr>
        <w:t xml:space="preserve">conforme determina </w:t>
      </w:r>
      <w:r w:rsidR="005942F3" w:rsidRPr="00D74482">
        <w:rPr>
          <w:rFonts w:cs="Arial"/>
          <w:noProof/>
          <w:sz w:val="20"/>
        </w:rPr>
        <w:t xml:space="preserve">seu </w:t>
      </w:r>
      <w:r w:rsidR="00885EAE" w:rsidRPr="00D74482">
        <w:rPr>
          <w:rFonts w:cs="Arial"/>
          <w:noProof/>
          <w:sz w:val="20"/>
        </w:rPr>
        <w:t>Estatuto Social</w:t>
      </w:r>
      <w:r w:rsidR="005942F3" w:rsidRPr="00D74482">
        <w:rPr>
          <w:rFonts w:cs="Arial"/>
          <w:noProof/>
          <w:sz w:val="20"/>
        </w:rPr>
        <w:t>, a</w:t>
      </w:r>
      <w:r w:rsidR="00885EAE" w:rsidRPr="00D74482">
        <w:rPr>
          <w:rFonts w:cs="Arial"/>
          <w:noProof/>
          <w:sz w:val="20"/>
        </w:rPr>
        <w:t xml:space="preserve"> </w:t>
      </w:r>
      <w:r w:rsidR="005942F3" w:rsidRPr="00D74482">
        <w:rPr>
          <w:rFonts w:cs="Arial"/>
          <w:noProof/>
          <w:sz w:val="20"/>
        </w:rPr>
        <w:t>CAIXA Distribuidora de Títulos e Valores Mobiliários S.A., (“CAIXA ASSET” ou “Companhia”), subsidiária integral da Caixa Econômica Federal (“CAIXA” ou “Controladora”), compartilha o Comitê de Auditoria (“COAUD”) com a Controladora</w:t>
      </w:r>
      <w:r w:rsidR="00366BE9" w:rsidRPr="00D74482">
        <w:rPr>
          <w:rFonts w:cs="Arial"/>
          <w:noProof/>
          <w:sz w:val="20"/>
        </w:rPr>
        <w:t>.</w:t>
      </w:r>
    </w:p>
    <w:p w14:paraId="6E67F869" w14:textId="77777777" w:rsidR="000E4380" w:rsidRPr="00D74482" w:rsidRDefault="000E4380" w:rsidP="000E4380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  <w:r w:rsidRPr="0039041A">
        <w:rPr>
          <w:rFonts w:cs="Arial"/>
          <w:noProof/>
          <w:sz w:val="20"/>
        </w:rPr>
        <w:t>Durante o ano de 2024, o Comitê de Auditoria foi composto pelos senhores Edmundo Augusto Chamon</w:t>
      </w:r>
      <w:r>
        <w:rPr>
          <w:rFonts w:cs="Arial"/>
          <w:noProof/>
          <w:sz w:val="20"/>
        </w:rPr>
        <w:t>,</w:t>
      </w:r>
      <w:r w:rsidRPr="0039041A">
        <w:rPr>
          <w:rFonts w:cs="Arial"/>
          <w:noProof/>
          <w:sz w:val="20"/>
        </w:rPr>
        <w:t xml:space="preserve"> Leonardo Bordeaux Rêgo</w:t>
      </w:r>
      <w:r w:rsidRPr="00E57EA4">
        <w:rPr>
          <w:rFonts w:cs="Arial"/>
          <w:noProof/>
          <w:sz w:val="20"/>
        </w:rPr>
        <w:t xml:space="preserve"> (até 1º/08/2024)</w:t>
      </w:r>
      <w:r w:rsidRPr="0039041A">
        <w:rPr>
          <w:rFonts w:cs="Arial"/>
          <w:noProof/>
          <w:sz w:val="20"/>
        </w:rPr>
        <w:t>, Silvia Marques de Brito e Silva</w:t>
      </w:r>
      <w:r w:rsidRPr="00E57EA4">
        <w:rPr>
          <w:rFonts w:cs="Arial"/>
          <w:noProof/>
          <w:sz w:val="20"/>
        </w:rPr>
        <w:t>, José Antônio Mendes Fernandes (empossado em 1º/11/2024)</w:t>
      </w:r>
      <w:r w:rsidRPr="0039041A">
        <w:rPr>
          <w:rFonts w:cs="Arial"/>
          <w:noProof/>
          <w:sz w:val="20"/>
        </w:rPr>
        <w:t xml:space="preserve"> e Breno do Carmo Moreira Vieira, atual Presidente do Comitê.</w:t>
      </w:r>
    </w:p>
    <w:p w14:paraId="3131FE4E" w14:textId="0A39C71D" w:rsidR="008C6A59" w:rsidRDefault="00D11F40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  <w:r w:rsidRPr="00D74482">
        <w:rPr>
          <w:rFonts w:cs="Arial"/>
          <w:noProof/>
          <w:sz w:val="20"/>
        </w:rPr>
        <w:t>No que se refere à CAIXA ASSET, o</w:t>
      </w:r>
      <w:r w:rsidR="00657B83" w:rsidRPr="00D74482">
        <w:rPr>
          <w:rFonts w:cs="Arial"/>
          <w:noProof/>
          <w:sz w:val="20"/>
        </w:rPr>
        <w:t xml:space="preserve"> COAUD</w:t>
      </w:r>
      <w:r w:rsidR="00160651" w:rsidRPr="00D74482">
        <w:rPr>
          <w:rFonts w:cs="Arial"/>
          <w:noProof/>
          <w:sz w:val="20"/>
        </w:rPr>
        <w:t xml:space="preserve"> atua com autonomia e independência, sem funções executivas e sem poder decisório, reportando-se  diretamente ao Conselho de Administração da Companhia a fim de </w:t>
      </w:r>
      <w:r w:rsidR="00D86D53" w:rsidRPr="00D74482">
        <w:rPr>
          <w:rFonts w:cs="Arial"/>
          <w:noProof/>
          <w:sz w:val="20"/>
        </w:rPr>
        <w:t xml:space="preserve">assessorá-lo </w:t>
      </w:r>
      <w:r w:rsidR="00152A34">
        <w:rPr>
          <w:rFonts w:cs="Arial"/>
          <w:noProof/>
          <w:sz w:val="20"/>
        </w:rPr>
        <w:t>em</w:t>
      </w:r>
      <w:r w:rsidR="00152A34" w:rsidRPr="00D74482">
        <w:rPr>
          <w:rFonts w:cs="Arial"/>
          <w:noProof/>
          <w:sz w:val="20"/>
        </w:rPr>
        <w:t xml:space="preserve"> </w:t>
      </w:r>
      <w:r w:rsidR="00D86D53" w:rsidRPr="00D74482">
        <w:rPr>
          <w:rFonts w:cs="Arial"/>
          <w:noProof/>
          <w:sz w:val="20"/>
        </w:rPr>
        <w:t xml:space="preserve">questões relacionadas </w:t>
      </w:r>
      <w:r w:rsidR="00792290">
        <w:rPr>
          <w:rFonts w:cs="Arial"/>
          <w:noProof/>
          <w:sz w:val="20"/>
        </w:rPr>
        <w:t>à</w:t>
      </w:r>
      <w:r w:rsidR="00792290" w:rsidRPr="00D74482">
        <w:rPr>
          <w:rFonts w:cs="Arial"/>
          <w:noProof/>
          <w:sz w:val="20"/>
        </w:rPr>
        <w:t xml:space="preserve"> </w:t>
      </w:r>
      <w:r w:rsidR="00D86D53" w:rsidRPr="00D74482">
        <w:rPr>
          <w:rFonts w:cs="Arial"/>
          <w:noProof/>
          <w:sz w:val="20"/>
        </w:rPr>
        <w:t>auditoria, integridade e controles internos e externos</w:t>
      </w:r>
      <w:r w:rsidR="00A5526E">
        <w:rPr>
          <w:rFonts w:cs="Arial"/>
          <w:noProof/>
          <w:sz w:val="20"/>
        </w:rPr>
        <w:t>,</w:t>
      </w:r>
      <w:r w:rsidR="0078181F" w:rsidRPr="00D74482">
        <w:rPr>
          <w:rFonts w:cs="Arial"/>
          <w:noProof/>
          <w:sz w:val="20"/>
        </w:rPr>
        <w:t xml:space="preserve"> por meio do </w:t>
      </w:r>
      <w:r w:rsidR="008C6A59" w:rsidRPr="00D74482">
        <w:rPr>
          <w:rFonts w:cs="Arial"/>
          <w:noProof/>
          <w:sz w:val="20"/>
        </w:rPr>
        <w:t xml:space="preserve">monitoramento </w:t>
      </w:r>
      <w:r w:rsidR="00CA100D" w:rsidRPr="00D74482">
        <w:rPr>
          <w:rFonts w:cs="Arial"/>
          <w:noProof/>
          <w:sz w:val="20"/>
        </w:rPr>
        <w:t xml:space="preserve">e da verificação da qualidade </w:t>
      </w:r>
      <w:r w:rsidR="008C6A59" w:rsidRPr="00D74482">
        <w:rPr>
          <w:rFonts w:cs="Arial"/>
          <w:noProof/>
          <w:sz w:val="20"/>
        </w:rPr>
        <w:t xml:space="preserve">do processo de elaboração das demonstrações contábeis, da efetividade dos sistemas de controles internos e de gerenciamento de riscos e da independência das auditorias interna e independente. </w:t>
      </w:r>
    </w:p>
    <w:p w14:paraId="4CB984F6" w14:textId="77777777" w:rsidR="00DA4498" w:rsidRPr="00141C2F" w:rsidRDefault="00DA4498" w:rsidP="00DA4498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</w:p>
    <w:p w14:paraId="07EFE341" w14:textId="728E0097" w:rsidR="00C44749" w:rsidRPr="00141C2F" w:rsidRDefault="00DA4498" w:rsidP="00DA4498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b/>
          <w:bCs/>
          <w:noProof/>
          <w:sz w:val="20"/>
        </w:rPr>
      </w:pPr>
      <w:r w:rsidRPr="00141C2F">
        <w:rPr>
          <w:rFonts w:cs="Arial"/>
          <w:b/>
          <w:bCs/>
          <w:noProof/>
          <w:sz w:val="20"/>
        </w:rPr>
        <w:t>RESPONSABILIDADES</w:t>
      </w:r>
    </w:p>
    <w:p w14:paraId="18EDEBC3" w14:textId="054A8C40" w:rsidR="00C44749" w:rsidRPr="00141C2F" w:rsidRDefault="00C44749" w:rsidP="00DA4498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  <w:r w:rsidRPr="00141C2F">
        <w:rPr>
          <w:rFonts w:cs="Arial"/>
          <w:noProof/>
          <w:sz w:val="20"/>
        </w:rPr>
        <w:t xml:space="preserve">A Administração da CAIXA </w:t>
      </w:r>
      <w:r w:rsidR="00586EBA" w:rsidRPr="00141C2F">
        <w:rPr>
          <w:rFonts w:cs="Arial"/>
          <w:noProof/>
          <w:sz w:val="20"/>
        </w:rPr>
        <w:t xml:space="preserve">ASSET </w:t>
      </w:r>
      <w:r w:rsidRPr="00141C2F">
        <w:rPr>
          <w:rFonts w:cs="Arial"/>
          <w:noProof/>
          <w:sz w:val="20"/>
        </w:rPr>
        <w:t>é responsável pela elaboração das demonstrações contábeis, com base em processos e controles capazes de garantir sua qualidade e integridade. A Administração também é responsável por gerir os riscos, manter o sistema de controles internos efetivo e zelar pela conformidade das atividades em atendimento às normas legais e regulamentares, bem como atender às recomendações dos órgãos de supervisão, de auditoria e de controle.</w:t>
      </w:r>
    </w:p>
    <w:p w14:paraId="7A7A65B0" w14:textId="600C836D" w:rsidR="00C44749" w:rsidRPr="00141C2F" w:rsidRDefault="00C44749" w:rsidP="00DA4498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  <w:r w:rsidRPr="00141C2F">
        <w:rPr>
          <w:rFonts w:cs="Arial"/>
          <w:noProof/>
          <w:sz w:val="20"/>
        </w:rPr>
        <w:t xml:space="preserve">A </w:t>
      </w:r>
      <w:r w:rsidR="00586EBA" w:rsidRPr="00141C2F">
        <w:rPr>
          <w:rFonts w:cs="Arial"/>
          <w:noProof/>
          <w:sz w:val="20"/>
        </w:rPr>
        <w:t>BDO</w:t>
      </w:r>
      <w:r w:rsidRPr="00141C2F">
        <w:rPr>
          <w:rFonts w:cs="Arial"/>
          <w:noProof/>
          <w:sz w:val="20"/>
        </w:rPr>
        <w:t xml:space="preserve"> </w:t>
      </w:r>
      <w:r w:rsidR="00C25B10" w:rsidRPr="00141C2F">
        <w:rPr>
          <w:rFonts w:cs="Arial"/>
          <w:noProof/>
          <w:sz w:val="20"/>
        </w:rPr>
        <w:t xml:space="preserve">RCS </w:t>
      </w:r>
      <w:r w:rsidRPr="00141C2F">
        <w:rPr>
          <w:rFonts w:cs="Arial"/>
          <w:noProof/>
          <w:sz w:val="20"/>
        </w:rPr>
        <w:t xml:space="preserve">Auditores Independentes é responsável pela auditoria das demonstrações contábeis, devendo opinar se elas apresentam adequadamente, em todos os aspectos relevantes, a posição patrimonial e financeira da instituição, o desempenho de suas operações e os seus respectivos fluxos de caixa, de acordo com as práticas contábeis adotadas no Brasil, aplicáveis às instituições autorizadas a funcionar pelo Banco Central do Brasil (Bacen). </w:t>
      </w:r>
    </w:p>
    <w:p w14:paraId="449C0693" w14:textId="77777777" w:rsidR="00C44749" w:rsidRPr="00141C2F" w:rsidRDefault="00C44749" w:rsidP="00DA4498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  <w:r w:rsidRPr="00141C2F">
        <w:rPr>
          <w:rFonts w:cs="Arial"/>
          <w:noProof/>
          <w:sz w:val="20"/>
        </w:rPr>
        <w:t xml:space="preserve">A Auditoria Interna, diretamente subordinada ao CA, inclui, entre seus trabalhos regulares, a verificação da qualidade e a aderência dos sistemas de controles internos e de gerenciamento de riscos e o cumprimento de políticas e normativos, inclusive aqueles com impacto na elaboração das demonstrações contábeis. A Auditoria interna atua como terceira linha de defesa. </w:t>
      </w:r>
    </w:p>
    <w:p w14:paraId="30B51623" w14:textId="77777777" w:rsidR="00C44749" w:rsidRPr="00141C2F" w:rsidRDefault="00C44749" w:rsidP="00DA4498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  <w:r w:rsidRPr="00141C2F">
        <w:rPr>
          <w:rFonts w:cs="Arial"/>
          <w:noProof/>
          <w:sz w:val="20"/>
        </w:rPr>
        <w:lastRenderedPageBreak/>
        <w:t>O controle interno e a função compliance atuam de forma continuada para monitoramento da efetividade dos controles internos, para a mitigação dos riscos relevantes e para avaliação do cumprimento das normas legais e regulamentares e das políticas e normativos internos, atuando como segunda linha de defesa.</w:t>
      </w:r>
    </w:p>
    <w:p w14:paraId="619BCCE7" w14:textId="77777777" w:rsidR="00965C47" w:rsidRPr="00141C2F" w:rsidRDefault="00C44749" w:rsidP="00C44749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  <w:r w:rsidRPr="00141C2F">
        <w:rPr>
          <w:rFonts w:cs="Arial"/>
          <w:noProof/>
          <w:sz w:val="20"/>
        </w:rPr>
        <w:t xml:space="preserve">O Comitê de Riscos e </w:t>
      </w:r>
      <w:r w:rsidR="00A6528A" w:rsidRPr="00141C2F">
        <w:rPr>
          <w:rFonts w:cs="Arial"/>
          <w:noProof/>
          <w:sz w:val="20"/>
        </w:rPr>
        <w:t xml:space="preserve">de </w:t>
      </w:r>
      <w:r w:rsidRPr="00141C2F">
        <w:rPr>
          <w:rFonts w:cs="Arial"/>
          <w:noProof/>
          <w:sz w:val="20"/>
        </w:rPr>
        <w:t>Capital assessora o CA em suas funções relativas à gestão de riscos e de capital, bem como opina sobre matérias submetidas ao Conselho, em seu âmbito de atuação</w:t>
      </w:r>
      <w:r w:rsidR="005B034D" w:rsidRPr="00141C2F">
        <w:rPr>
          <w:rFonts w:cs="Arial"/>
          <w:noProof/>
          <w:sz w:val="20"/>
        </w:rPr>
        <w:t>.</w:t>
      </w:r>
    </w:p>
    <w:p w14:paraId="271B598B" w14:textId="3BA5A410" w:rsidR="00C44749" w:rsidRPr="00141C2F" w:rsidRDefault="00965C47" w:rsidP="00C44749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  <w:r w:rsidRPr="00141C2F">
        <w:rPr>
          <w:rFonts w:cs="Arial"/>
          <w:noProof/>
          <w:sz w:val="20"/>
        </w:rPr>
        <w:t xml:space="preserve">O assessoramento desempenhado pelo COAUD baseia-se, principalmente: (i) nas informações recebidas da Administração, em apresentações realizadas pelas unidades negociais e funcionais, em especial, pelas áreas responsáveis pela elaboração das demonstrações contábeis, gerenciamento de riscos, integridade, controles internos e conformidade; (ii) no resultado dos trabalhos dos auditores independentes e da auditoria interna; (iii) </w:t>
      </w:r>
      <w:r w:rsidR="00533FAE">
        <w:rPr>
          <w:rFonts w:cs="Arial"/>
          <w:noProof/>
          <w:sz w:val="20"/>
        </w:rPr>
        <w:t xml:space="preserve">e </w:t>
      </w:r>
      <w:r w:rsidRPr="00141C2F">
        <w:rPr>
          <w:rFonts w:cs="Arial"/>
          <w:noProof/>
          <w:sz w:val="20"/>
        </w:rPr>
        <w:t>nas análises decorrentes da atuação direta de supervisão e monitoramento do Comitê.</w:t>
      </w:r>
      <w:r w:rsidR="005B034D" w:rsidRPr="00141C2F">
        <w:rPr>
          <w:rFonts w:cs="Arial"/>
          <w:noProof/>
          <w:sz w:val="20"/>
        </w:rPr>
        <w:t xml:space="preserve"> </w:t>
      </w:r>
    </w:p>
    <w:p w14:paraId="683F7423" w14:textId="77777777" w:rsidR="00C44749" w:rsidRPr="00141C2F" w:rsidRDefault="00C44749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noProof/>
          <w:sz w:val="20"/>
        </w:rPr>
      </w:pPr>
    </w:p>
    <w:p w14:paraId="0AC29F05" w14:textId="142E7041" w:rsidR="0094483D" w:rsidRPr="00D74482" w:rsidRDefault="00D47CF7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b/>
          <w:bCs/>
          <w:noProof/>
          <w:sz w:val="20"/>
        </w:rPr>
      </w:pPr>
      <w:r w:rsidRPr="00D74482">
        <w:rPr>
          <w:rFonts w:cs="Arial"/>
          <w:b/>
          <w:bCs/>
          <w:noProof/>
          <w:sz w:val="20"/>
        </w:rPr>
        <w:t>ATIVIDADES</w:t>
      </w:r>
      <w:r w:rsidR="00A864E2" w:rsidRPr="00D74482">
        <w:rPr>
          <w:rFonts w:cs="Arial"/>
          <w:b/>
          <w:bCs/>
          <w:noProof/>
          <w:sz w:val="20"/>
        </w:rPr>
        <w:t xml:space="preserve"> DO PERÍODO</w:t>
      </w:r>
    </w:p>
    <w:p w14:paraId="5EED1648" w14:textId="59FDEC6A" w:rsidR="0057211B" w:rsidRPr="00D74482" w:rsidRDefault="00F76C2E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sz w:val="20"/>
        </w:rPr>
      </w:pPr>
      <w:r w:rsidRPr="00D74482">
        <w:rPr>
          <w:rFonts w:cs="Arial"/>
          <w:sz w:val="20"/>
        </w:rPr>
        <w:t>No exercício de suas atribuições e responsabilidades</w:t>
      </w:r>
      <w:r w:rsidR="001447DE" w:rsidRPr="00D74482">
        <w:rPr>
          <w:rFonts w:cs="Arial"/>
          <w:sz w:val="20"/>
        </w:rPr>
        <w:t>,</w:t>
      </w:r>
      <w:r w:rsidRPr="00D74482">
        <w:rPr>
          <w:rFonts w:cs="Arial"/>
          <w:sz w:val="20"/>
        </w:rPr>
        <w:t xml:space="preserve"> previstas na legislação</w:t>
      </w:r>
      <w:r w:rsidR="00041114" w:rsidRPr="00D74482">
        <w:rPr>
          <w:rFonts w:cs="Arial"/>
          <w:sz w:val="20"/>
        </w:rPr>
        <w:t>,</w:t>
      </w:r>
      <w:r w:rsidRPr="00D74482">
        <w:rPr>
          <w:rFonts w:cs="Arial"/>
          <w:sz w:val="20"/>
        </w:rPr>
        <w:t xml:space="preserve"> no seu Regimento Interno e</w:t>
      </w:r>
      <w:r w:rsidR="00041114" w:rsidRPr="00D74482">
        <w:rPr>
          <w:rFonts w:cs="Arial"/>
          <w:sz w:val="20"/>
        </w:rPr>
        <w:t xml:space="preserve"> no Estatuto Social</w:t>
      </w:r>
      <w:r w:rsidR="007009EA" w:rsidRPr="00D74482">
        <w:rPr>
          <w:rFonts w:cs="Arial"/>
          <w:sz w:val="20"/>
        </w:rPr>
        <w:t xml:space="preserve"> da Companhia</w:t>
      </w:r>
      <w:r w:rsidRPr="00D74482">
        <w:rPr>
          <w:rFonts w:cs="Arial"/>
          <w:sz w:val="20"/>
        </w:rPr>
        <w:t xml:space="preserve">, </w:t>
      </w:r>
      <w:r w:rsidR="007F30B0">
        <w:rPr>
          <w:rFonts w:cs="Arial"/>
          <w:sz w:val="20"/>
        </w:rPr>
        <w:t>durante o exercício</w:t>
      </w:r>
      <w:r w:rsidR="00537695">
        <w:rPr>
          <w:rFonts w:cs="Arial"/>
          <w:sz w:val="20"/>
        </w:rPr>
        <w:t xml:space="preserve"> de 202</w:t>
      </w:r>
      <w:r w:rsidR="00A454B0">
        <w:rPr>
          <w:rFonts w:cs="Arial"/>
          <w:sz w:val="20"/>
        </w:rPr>
        <w:t>4</w:t>
      </w:r>
      <w:r w:rsidR="009A7666">
        <w:rPr>
          <w:rFonts w:cs="Arial"/>
          <w:sz w:val="20"/>
        </w:rPr>
        <w:t>,</w:t>
      </w:r>
      <w:r w:rsidR="00537695">
        <w:rPr>
          <w:rFonts w:cs="Arial"/>
          <w:sz w:val="20"/>
        </w:rPr>
        <w:t xml:space="preserve"> </w:t>
      </w:r>
      <w:r w:rsidR="00BF17BB" w:rsidRPr="00D74482">
        <w:rPr>
          <w:rFonts w:cs="Arial"/>
          <w:sz w:val="20"/>
        </w:rPr>
        <w:t xml:space="preserve">o COAUD </w:t>
      </w:r>
      <w:r w:rsidR="007209F9" w:rsidRPr="00D74482">
        <w:rPr>
          <w:rFonts w:cs="Arial"/>
          <w:sz w:val="20"/>
        </w:rPr>
        <w:t>apreciou as Demonstrações Contábeis Intermediárias da Companhia referentes ao 1º, 2º e 3º trimestres de 202</w:t>
      </w:r>
      <w:r w:rsidR="007209F9">
        <w:rPr>
          <w:rFonts w:cs="Arial"/>
          <w:sz w:val="20"/>
        </w:rPr>
        <w:t xml:space="preserve">4 </w:t>
      </w:r>
      <w:r w:rsidR="008D2593" w:rsidRPr="00D74482">
        <w:rPr>
          <w:rFonts w:cs="Arial"/>
          <w:sz w:val="20"/>
        </w:rPr>
        <w:t xml:space="preserve">e </w:t>
      </w:r>
      <w:r w:rsidR="00FA12F0" w:rsidRPr="00D74482">
        <w:rPr>
          <w:rFonts w:cs="Arial"/>
          <w:sz w:val="20"/>
        </w:rPr>
        <w:t>manteve reuniões com a Administração da CAIXA ASSET, auditorias interna e independente e áreas de negócios e de suporte, devidamente registradas em Atas</w:t>
      </w:r>
      <w:r w:rsidR="0057211B" w:rsidRPr="00D74482">
        <w:rPr>
          <w:rFonts w:cs="Arial"/>
          <w:sz w:val="20"/>
        </w:rPr>
        <w:t>, que estão</w:t>
      </w:r>
      <w:r w:rsidR="00A454B0">
        <w:rPr>
          <w:rFonts w:cs="Arial"/>
          <w:sz w:val="20"/>
        </w:rPr>
        <w:t xml:space="preserve"> </w:t>
      </w:r>
      <w:r w:rsidR="0057211B" w:rsidRPr="00D74482">
        <w:rPr>
          <w:rFonts w:cs="Arial"/>
          <w:sz w:val="20"/>
        </w:rPr>
        <w:t>publicadas,</w:t>
      </w:r>
      <w:r w:rsidR="00A454B0">
        <w:rPr>
          <w:rFonts w:cs="Arial"/>
          <w:sz w:val="20"/>
        </w:rPr>
        <w:t xml:space="preserve"> </w:t>
      </w:r>
      <w:r w:rsidR="0057211B" w:rsidRPr="00D74482">
        <w:rPr>
          <w:rFonts w:cs="Arial"/>
          <w:sz w:val="20"/>
        </w:rPr>
        <w:t>sob</w:t>
      </w:r>
      <w:r w:rsidR="00A454B0">
        <w:rPr>
          <w:rFonts w:cs="Arial"/>
          <w:sz w:val="20"/>
        </w:rPr>
        <w:t xml:space="preserve"> </w:t>
      </w:r>
      <w:r w:rsidR="0057211B" w:rsidRPr="00D74482">
        <w:rPr>
          <w:rFonts w:cs="Arial"/>
          <w:sz w:val="20"/>
        </w:rPr>
        <w:t>a forma de extrato, no endereço eletrônico</w:t>
      </w:r>
      <w:r w:rsidR="00A454B0">
        <w:rPr>
          <w:rFonts w:cs="Arial"/>
          <w:sz w:val="20"/>
        </w:rPr>
        <w:t xml:space="preserve"> </w:t>
      </w:r>
      <w:hyperlink r:id="rId11" w:history="1">
        <w:r w:rsidR="00A454B0" w:rsidRPr="00A454B0">
          <w:rPr>
            <w:rStyle w:val="Hyperlink"/>
            <w:sz w:val="20"/>
          </w:rPr>
          <w:t>https://www.caixa.gov.br/caixaasset/Paginas/default.aspx</w:t>
        </w:r>
      </w:hyperlink>
      <w:r w:rsidR="00A454B0" w:rsidRPr="00D74482">
        <w:rPr>
          <w:rFonts w:cs="Arial"/>
          <w:sz w:val="20"/>
        </w:rPr>
        <w:t xml:space="preserve">. </w:t>
      </w:r>
    </w:p>
    <w:p w14:paraId="2CB05906" w14:textId="6DF56A04" w:rsidR="00856171" w:rsidRPr="00141C2F" w:rsidRDefault="00E52A1B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sz w:val="20"/>
        </w:rPr>
      </w:pPr>
      <w:r w:rsidRPr="00141C2F">
        <w:rPr>
          <w:rFonts w:cs="Arial"/>
          <w:sz w:val="20"/>
        </w:rPr>
        <w:t>Em</w:t>
      </w:r>
      <w:r w:rsidR="00FA12F0" w:rsidRPr="00141C2F">
        <w:rPr>
          <w:rFonts w:cs="Arial"/>
          <w:sz w:val="20"/>
        </w:rPr>
        <w:t xml:space="preserve"> vista da natureza de suas atividades, </w:t>
      </w:r>
      <w:r w:rsidRPr="00141C2F">
        <w:rPr>
          <w:rFonts w:cs="Arial"/>
          <w:sz w:val="20"/>
        </w:rPr>
        <w:t xml:space="preserve">foram abordados </w:t>
      </w:r>
      <w:r w:rsidR="00FA12F0" w:rsidRPr="00141C2F">
        <w:rPr>
          <w:rFonts w:cs="Arial"/>
          <w:sz w:val="20"/>
        </w:rPr>
        <w:t xml:space="preserve">assuntos </w:t>
      </w:r>
      <w:r w:rsidR="002F5475" w:rsidRPr="00141C2F">
        <w:rPr>
          <w:rFonts w:cs="Arial"/>
          <w:sz w:val="20"/>
        </w:rPr>
        <w:t>de sua competência</w:t>
      </w:r>
      <w:r w:rsidR="00FA12F0" w:rsidRPr="00141C2F">
        <w:rPr>
          <w:rFonts w:cs="Arial"/>
          <w:sz w:val="20"/>
        </w:rPr>
        <w:t xml:space="preserve">, com destaque para as </w:t>
      </w:r>
      <w:r w:rsidR="000276C4" w:rsidRPr="00141C2F">
        <w:rPr>
          <w:rFonts w:cs="Arial"/>
          <w:sz w:val="20"/>
        </w:rPr>
        <w:t xml:space="preserve">Demonstrações </w:t>
      </w:r>
      <w:r w:rsidR="002F5475" w:rsidRPr="00141C2F">
        <w:rPr>
          <w:rFonts w:cs="Arial"/>
          <w:sz w:val="20"/>
        </w:rPr>
        <w:t xml:space="preserve">Financeiras </w:t>
      </w:r>
      <w:r w:rsidR="007F6AE8" w:rsidRPr="00D74482">
        <w:rPr>
          <w:rFonts w:cs="Arial"/>
          <w:sz w:val="20"/>
        </w:rPr>
        <w:t>do exercício social findo em 31 de dezembro de 202</w:t>
      </w:r>
      <w:r w:rsidR="007F6AE8">
        <w:rPr>
          <w:rFonts w:cs="Arial"/>
          <w:sz w:val="20"/>
        </w:rPr>
        <w:t>4</w:t>
      </w:r>
      <w:r w:rsidR="00F44037" w:rsidRPr="00141C2F">
        <w:rPr>
          <w:rFonts w:cs="Arial"/>
          <w:sz w:val="20"/>
        </w:rPr>
        <w:t>, cuj</w:t>
      </w:r>
      <w:r w:rsidR="00145DFE" w:rsidRPr="00141C2F">
        <w:rPr>
          <w:rFonts w:cs="Arial"/>
          <w:sz w:val="20"/>
        </w:rPr>
        <w:t xml:space="preserve">o </w:t>
      </w:r>
      <w:r w:rsidR="00A85139" w:rsidRPr="00141C2F">
        <w:rPr>
          <w:rFonts w:cs="Arial"/>
          <w:sz w:val="20"/>
        </w:rPr>
        <w:t xml:space="preserve">trabalho de auditoria independente realizado pela </w:t>
      </w:r>
      <w:r w:rsidR="00AD7838" w:rsidRPr="00141C2F">
        <w:rPr>
          <w:rFonts w:cs="Arial"/>
          <w:sz w:val="20"/>
        </w:rPr>
        <w:t>BDO RCS Auditores Independentes</w:t>
      </w:r>
      <w:r w:rsidR="004548DE" w:rsidRPr="00141C2F">
        <w:rPr>
          <w:rFonts w:cs="Arial"/>
          <w:sz w:val="20"/>
        </w:rPr>
        <w:t>,</w:t>
      </w:r>
      <w:r w:rsidR="00BC0E23" w:rsidRPr="00141C2F">
        <w:rPr>
          <w:rFonts w:cs="Arial"/>
          <w:sz w:val="20"/>
        </w:rPr>
        <w:t xml:space="preserve"> até </w:t>
      </w:r>
      <w:r w:rsidR="00A85139" w:rsidRPr="00141C2F">
        <w:rPr>
          <w:rFonts w:cs="Arial"/>
          <w:sz w:val="20"/>
        </w:rPr>
        <w:t xml:space="preserve">a data da </w:t>
      </w:r>
      <w:r w:rsidR="004548DE" w:rsidRPr="00141C2F">
        <w:rPr>
          <w:rFonts w:cs="Arial"/>
          <w:sz w:val="20"/>
        </w:rPr>
        <w:t>reunião,</w:t>
      </w:r>
      <w:r w:rsidR="00F44037" w:rsidRPr="00141C2F">
        <w:rPr>
          <w:rFonts w:cs="Arial"/>
          <w:sz w:val="20"/>
        </w:rPr>
        <w:t xml:space="preserve"> </w:t>
      </w:r>
      <w:r w:rsidR="00145DFE" w:rsidRPr="00141C2F">
        <w:rPr>
          <w:rFonts w:cs="Arial"/>
          <w:sz w:val="20"/>
        </w:rPr>
        <w:t xml:space="preserve">ocorreu sem </w:t>
      </w:r>
      <w:r w:rsidR="001D6AD9" w:rsidRPr="00141C2F">
        <w:rPr>
          <w:rFonts w:cs="Arial"/>
          <w:sz w:val="20"/>
        </w:rPr>
        <w:t xml:space="preserve">a </w:t>
      </w:r>
      <w:r w:rsidR="00145DFE" w:rsidRPr="00141C2F">
        <w:rPr>
          <w:rFonts w:cs="Arial"/>
          <w:sz w:val="20"/>
        </w:rPr>
        <w:t xml:space="preserve">sinalização de </w:t>
      </w:r>
      <w:r w:rsidR="00AD7838" w:rsidRPr="00141C2F">
        <w:rPr>
          <w:rFonts w:cs="Arial"/>
          <w:sz w:val="20"/>
        </w:rPr>
        <w:t>ressalvas</w:t>
      </w:r>
      <w:r w:rsidR="00BC0E23" w:rsidRPr="00141C2F">
        <w:rPr>
          <w:rFonts w:cs="Arial"/>
          <w:sz w:val="20"/>
        </w:rPr>
        <w:t xml:space="preserve">. </w:t>
      </w:r>
    </w:p>
    <w:p w14:paraId="4C715B52" w14:textId="03F2CC65" w:rsidR="00515482" w:rsidRPr="00141C2F" w:rsidRDefault="002E2200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sz w:val="20"/>
        </w:rPr>
      </w:pPr>
      <w:r w:rsidRPr="00141C2F">
        <w:rPr>
          <w:sz w:val="20"/>
        </w:rPr>
        <w:t xml:space="preserve">No que se refere à completude e </w:t>
      </w:r>
      <w:r w:rsidR="00CE7F2D" w:rsidRPr="00141C2F">
        <w:rPr>
          <w:sz w:val="20"/>
        </w:rPr>
        <w:t xml:space="preserve">adequação das informações contábeis, </w:t>
      </w:r>
      <w:r w:rsidR="00F5145F" w:rsidRPr="00141C2F">
        <w:rPr>
          <w:sz w:val="20"/>
        </w:rPr>
        <w:t>n</w:t>
      </w:r>
      <w:r w:rsidR="00FB4E9E" w:rsidRPr="00141C2F">
        <w:rPr>
          <w:sz w:val="20"/>
        </w:rPr>
        <w:t xml:space="preserve">ão há fato que </w:t>
      </w:r>
      <w:r w:rsidR="00242A76" w:rsidRPr="00141C2F">
        <w:rPr>
          <w:sz w:val="20"/>
        </w:rPr>
        <w:t xml:space="preserve">tenha chegado ao </w:t>
      </w:r>
      <w:r w:rsidR="00FB4E9E" w:rsidRPr="00141C2F">
        <w:rPr>
          <w:sz w:val="20"/>
        </w:rPr>
        <w:t xml:space="preserve">conhecimento do Comitê que possa sinalizar </w:t>
      </w:r>
      <w:r w:rsidR="001B3827" w:rsidRPr="00141C2F">
        <w:rPr>
          <w:sz w:val="20"/>
        </w:rPr>
        <w:t xml:space="preserve">a existência ou evidência de </w:t>
      </w:r>
      <w:r w:rsidR="0022203A" w:rsidRPr="00141C2F">
        <w:rPr>
          <w:sz w:val="20"/>
        </w:rPr>
        <w:t xml:space="preserve">ocorrência </w:t>
      </w:r>
      <w:r w:rsidR="00E9259E" w:rsidRPr="00141C2F">
        <w:rPr>
          <w:sz w:val="20"/>
        </w:rPr>
        <w:t xml:space="preserve">de </w:t>
      </w:r>
      <w:r w:rsidR="001B3827" w:rsidRPr="00141C2F">
        <w:rPr>
          <w:sz w:val="20"/>
        </w:rPr>
        <w:t xml:space="preserve">fraudes ou inobservância de normas legais e regulamentares </w:t>
      </w:r>
      <w:r w:rsidR="006C3026" w:rsidRPr="00141C2F">
        <w:rPr>
          <w:sz w:val="20"/>
        </w:rPr>
        <w:t>capazes de c</w:t>
      </w:r>
      <w:r w:rsidR="001B3827" w:rsidRPr="00141C2F">
        <w:rPr>
          <w:sz w:val="20"/>
        </w:rPr>
        <w:t xml:space="preserve">olocar em risco a continuidade da </w:t>
      </w:r>
      <w:r w:rsidR="00E9259E" w:rsidRPr="00141C2F">
        <w:rPr>
          <w:sz w:val="20"/>
        </w:rPr>
        <w:t xml:space="preserve">Companhia, assim como </w:t>
      </w:r>
      <w:r w:rsidR="00515482" w:rsidRPr="00141C2F">
        <w:rPr>
          <w:sz w:val="20"/>
        </w:rPr>
        <w:t xml:space="preserve">de divergências entre a auditoria independente e a administração </w:t>
      </w:r>
      <w:r w:rsidR="006E759A" w:rsidRPr="00141C2F">
        <w:rPr>
          <w:sz w:val="20"/>
        </w:rPr>
        <w:t xml:space="preserve">da CAIXA </w:t>
      </w:r>
      <w:r w:rsidR="00FA7CBA" w:rsidRPr="00141C2F">
        <w:rPr>
          <w:sz w:val="20"/>
        </w:rPr>
        <w:t xml:space="preserve">ASSET </w:t>
      </w:r>
      <w:r w:rsidR="00515482" w:rsidRPr="00141C2F">
        <w:rPr>
          <w:sz w:val="20"/>
        </w:rPr>
        <w:t>relacionadas às demonstrações contábeis.</w:t>
      </w:r>
    </w:p>
    <w:p w14:paraId="6AC2F79A" w14:textId="7AF1112A" w:rsidR="00F77A53" w:rsidRPr="00141C2F" w:rsidRDefault="00F77A53" w:rsidP="00F77A53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sz w:val="20"/>
        </w:rPr>
      </w:pPr>
      <w:r w:rsidRPr="00141C2F">
        <w:rPr>
          <w:rFonts w:cs="Arial"/>
          <w:sz w:val="20"/>
        </w:rPr>
        <w:t>O COAUD também se dedicou a acompanha</w:t>
      </w:r>
      <w:r w:rsidR="004A1F2A" w:rsidRPr="00141C2F">
        <w:rPr>
          <w:rFonts w:cs="Arial"/>
          <w:sz w:val="20"/>
        </w:rPr>
        <w:t>r</w:t>
      </w:r>
      <w:r w:rsidR="00EF2C9A">
        <w:rPr>
          <w:rFonts w:cs="Arial"/>
          <w:sz w:val="20"/>
        </w:rPr>
        <w:t xml:space="preserve"> </w:t>
      </w:r>
      <w:r w:rsidRPr="00141C2F">
        <w:rPr>
          <w:rFonts w:cs="Arial"/>
          <w:sz w:val="20"/>
        </w:rPr>
        <w:t xml:space="preserve">a evolução </w:t>
      </w:r>
      <w:r w:rsidR="004A1F2A" w:rsidRPr="00141C2F">
        <w:rPr>
          <w:rFonts w:cs="Arial"/>
          <w:sz w:val="20"/>
        </w:rPr>
        <w:t xml:space="preserve">da governança e </w:t>
      </w:r>
      <w:r w:rsidRPr="00141C2F">
        <w:rPr>
          <w:rFonts w:cs="Arial"/>
          <w:sz w:val="20"/>
        </w:rPr>
        <w:t>do ambiente de controle interno, os temas referentes a compliance normativo, o atendimento das recomendações da auditoria interna e outros assuntos correlatos às atribuições do Comitê.</w:t>
      </w:r>
      <w:r w:rsidR="004A1F2A" w:rsidRPr="00141C2F">
        <w:rPr>
          <w:rFonts w:cs="Arial"/>
          <w:sz w:val="20"/>
        </w:rPr>
        <w:t xml:space="preserve"> Nesse aspecto, a apuração de denúncias contra a Administração, amplamente divulgadas em portais de notícias, bem como ações daí decorrentes, </w:t>
      </w:r>
      <w:r w:rsidR="00654A14">
        <w:rPr>
          <w:rFonts w:cs="Arial"/>
          <w:sz w:val="20"/>
        </w:rPr>
        <w:t>merecem</w:t>
      </w:r>
      <w:r w:rsidR="00654A14" w:rsidRPr="00141C2F">
        <w:rPr>
          <w:rFonts w:cs="Arial"/>
          <w:sz w:val="20"/>
        </w:rPr>
        <w:t xml:space="preserve"> </w:t>
      </w:r>
      <w:r w:rsidR="004A1F2A" w:rsidRPr="00141C2F">
        <w:rPr>
          <w:rFonts w:cs="Arial"/>
          <w:sz w:val="20"/>
        </w:rPr>
        <w:t xml:space="preserve">acompanhamento especial do Comitê. </w:t>
      </w:r>
    </w:p>
    <w:p w14:paraId="4E9AD011" w14:textId="77777777" w:rsidR="00D74482" w:rsidRPr="00141C2F" w:rsidRDefault="00D74482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b/>
          <w:bCs/>
          <w:noProof/>
          <w:sz w:val="20"/>
        </w:rPr>
      </w:pPr>
    </w:p>
    <w:p w14:paraId="7C374367" w14:textId="486B11E8" w:rsidR="00D47CF7" w:rsidRPr="00D74482" w:rsidRDefault="00D47CF7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b/>
          <w:bCs/>
          <w:noProof/>
          <w:sz w:val="20"/>
        </w:rPr>
      </w:pPr>
      <w:r w:rsidRPr="00D74482">
        <w:rPr>
          <w:rFonts w:cs="Arial"/>
          <w:b/>
          <w:bCs/>
          <w:noProof/>
          <w:sz w:val="20"/>
        </w:rPr>
        <w:t>CONCLUSÕES</w:t>
      </w:r>
    </w:p>
    <w:p w14:paraId="4309A2DE" w14:textId="7FAB7207" w:rsidR="0007111A" w:rsidRPr="00A632EC" w:rsidRDefault="003A16E0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color w:val="000000" w:themeColor="text1"/>
          <w:sz w:val="20"/>
        </w:rPr>
      </w:pPr>
      <w:r w:rsidRPr="00D74482">
        <w:rPr>
          <w:rFonts w:cs="Arial"/>
          <w:sz w:val="20"/>
        </w:rPr>
        <w:lastRenderedPageBreak/>
        <w:t>P</w:t>
      </w:r>
      <w:r w:rsidR="0007111A" w:rsidRPr="00D74482">
        <w:rPr>
          <w:rFonts w:cs="Arial"/>
          <w:sz w:val="20"/>
        </w:rPr>
        <w:t xml:space="preserve">onderadas </w:t>
      </w:r>
      <w:r w:rsidR="002F5475" w:rsidRPr="00D74482">
        <w:rPr>
          <w:rFonts w:cs="Arial"/>
          <w:sz w:val="20"/>
        </w:rPr>
        <w:t>as</w:t>
      </w:r>
      <w:r w:rsidR="0007111A" w:rsidRPr="00D74482">
        <w:rPr>
          <w:rFonts w:cs="Arial"/>
          <w:sz w:val="20"/>
        </w:rPr>
        <w:t xml:space="preserve"> limitações decorrentes do escopo de sua atuação</w:t>
      </w:r>
      <w:r w:rsidR="002F5475" w:rsidRPr="00D74482">
        <w:rPr>
          <w:rFonts w:cs="Arial"/>
          <w:sz w:val="20"/>
        </w:rPr>
        <w:t xml:space="preserve"> e</w:t>
      </w:r>
      <w:r w:rsidR="0007111A" w:rsidRPr="00D74482">
        <w:rPr>
          <w:rFonts w:cs="Arial"/>
          <w:sz w:val="20"/>
        </w:rPr>
        <w:t xml:space="preserve"> </w:t>
      </w:r>
      <w:r w:rsidR="002F5475" w:rsidRPr="00D74482">
        <w:rPr>
          <w:rFonts w:cs="Arial"/>
          <w:sz w:val="20"/>
        </w:rPr>
        <w:t xml:space="preserve">as responsabilidades abrangidas pelas suas competências, </w:t>
      </w:r>
      <w:r w:rsidR="00FA7CBA" w:rsidRPr="00D74482">
        <w:rPr>
          <w:rFonts w:cs="Arial"/>
          <w:sz w:val="20"/>
        </w:rPr>
        <w:t xml:space="preserve">e </w:t>
      </w:r>
      <w:r w:rsidR="0068217E" w:rsidRPr="00D74482">
        <w:rPr>
          <w:rFonts w:cs="Arial"/>
          <w:sz w:val="20"/>
        </w:rPr>
        <w:t xml:space="preserve">considerando as atividades executadas no período </w:t>
      </w:r>
      <w:r w:rsidRPr="00D74482">
        <w:rPr>
          <w:rFonts w:cs="Arial"/>
          <w:sz w:val="20"/>
        </w:rPr>
        <w:t xml:space="preserve">examinado, </w:t>
      </w:r>
      <w:r w:rsidR="008E4890" w:rsidRPr="00D74482">
        <w:rPr>
          <w:rFonts w:cs="Arial"/>
          <w:sz w:val="20"/>
        </w:rPr>
        <w:t xml:space="preserve">descritas acima de forma </w:t>
      </w:r>
      <w:r w:rsidR="008E4890" w:rsidRPr="00A632EC">
        <w:rPr>
          <w:rFonts w:cs="Arial"/>
          <w:color w:val="000000" w:themeColor="text1"/>
          <w:sz w:val="20"/>
        </w:rPr>
        <w:t xml:space="preserve">sucinta, </w:t>
      </w:r>
      <w:r w:rsidRPr="00A632EC">
        <w:rPr>
          <w:rFonts w:cs="Arial"/>
          <w:color w:val="000000" w:themeColor="text1"/>
          <w:sz w:val="20"/>
        </w:rPr>
        <w:t xml:space="preserve">o Comitê de Auditoria </w:t>
      </w:r>
      <w:r w:rsidR="0007111A" w:rsidRPr="00A632EC">
        <w:rPr>
          <w:rFonts w:cs="Arial"/>
          <w:color w:val="000000" w:themeColor="text1"/>
          <w:sz w:val="20"/>
        </w:rPr>
        <w:t>concluiu</w:t>
      </w:r>
      <w:r w:rsidR="00490713" w:rsidRPr="00A632EC">
        <w:rPr>
          <w:rFonts w:cs="Arial"/>
          <w:color w:val="000000" w:themeColor="text1"/>
          <w:sz w:val="20"/>
        </w:rPr>
        <w:t xml:space="preserve"> que</w:t>
      </w:r>
      <w:r w:rsidR="0007111A" w:rsidRPr="00A632EC">
        <w:rPr>
          <w:rFonts w:cs="Arial"/>
          <w:color w:val="000000" w:themeColor="text1"/>
          <w:sz w:val="20"/>
        </w:rPr>
        <w:t>:</w:t>
      </w:r>
    </w:p>
    <w:p w14:paraId="3D91ED8E" w14:textId="7BFE5E89" w:rsidR="00BB220F" w:rsidRPr="00A632EC" w:rsidRDefault="00BB220F" w:rsidP="00346F62">
      <w:pPr>
        <w:pStyle w:val="Recuodecorpodetexto2"/>
        <w:numPr>
          <w:ilvl w:val="0"/>
          <w:numId w:val="13"/>
        </w:numPr>
        <w:spacing w:before="120" w:line="360" w:lineRule="auto"/>
        <w:rPr>
          <w:rFonts w:cs="Arial"/>
          <w:color w:val="000000" w:themeColor="text1"/>
          <w:sz w:val="20"/>
        </w:rPr>
      </w:pPr>
      <w:r w:rsidRPr="00A632EC">
        <w:rPr>
          <w:rFonts w:cs="Arial"/>
          <w:color w:val="000000" w:themeColor="text1"/>
          <w:sz w:val="20"/>
        </w:rPr>
        <w:t xml:space="preserve">o Sistema de Controles Internos </w:t>
      </w:r>
      <w:r w:rsidR="007C0C7E" w:rsidRPr="00A632EC">
        <w:rPr>
          <w:rFonts w:cs="Arial"/>
          <w:color w:val="000000" w:themeColor="text1"/>
          <w:sz w:val="20"/>
        </w:rPr>
        <w:t>e de gerenciamento de riscos da CAIXA ASSET</w:t>
      </w:r>
      <w:r w:rsidR="005A01D0" w:rsidRPr="00A632EC">
        <w:rPr>
          <w:rFonts w:cs="Arial"/>
          <w:color w:val="000000" w:themeColor="text1"/>
          <w:sz w:val="20"/>
        </w:rPr>
        <w:t>, ainda que tenha espaço para ampla evolução,</w:t>
      </w:r>
      <w:r w:rsidR="007C0C7E" w:rsidRPr="00A632EC">
        <w:rPr>
          <w:rFonts w:cs="Arial"/>
          <w:color w:val="000000" w:themeColor="text1"/>
          <w:sz w:val="20"/>
        </w:rPr>
        <w:t xml:space="preserve"> revelam crescente nível de melhoria</w:t>
      </w:r>
      <w:r w:rsidR="008D7098" w:rsidRPr="00A632EC">
        <w:rPr>
          <w:rFonts w:cs="Arial"/>
          <w:color w:val="000000" w:themeColor="text1"/>
          <w:sz w:val="20"/>
        </w:rPr>
        <w:t>;</w:t>
      </w:r>
    </w:p>
    <w:p w14:paraId="6EE0EEAA" w14:textId="774660A3" w:rsidR="00BB220F" w:rsidRPr="00A632EC" w:rsidRDefault="005F64AE" w:rsidP="00346F62">
      <w:pPr>
        <w:pStyle w:val="Recuodecorpodetexto2"/>
        <w:numPr>
          <w:ilvl w:val="0"/>
          <w:numId w:val="13"/>
        </w:numPr>
        <w:spacing w:before="120" w:line="360" w:lineRule="auto"/>
        <w:rPr>
          <w:rFonts w:cs="Arial"/>
          <w:color w:val="000000" w:themeColor="text1"/>
          <w:sz w:val="20"/>
        </w:rPr>
      </w:pPr>
      <w:r w:rsidRPr="00A632EC">
        <w:rPr>
          <w:rFonts w:cs="Arial"/>
          <w:color w:val="000000" w:themeColor="text1"/>
          <w:sz w:val="20"/>
        </w:rPr>
        <w:t xml:space="preserve">as atividades da </w:t>
      </w:r>
      <w:r w:rsidR="000A066D" w:rsidRPr="00A632EC">
        <w:rPr>
          <w:rFonts w:cs="Arial"/>
          <w:color w:val="000000" w:themeColor="text1"/>
          <w:sz w:val="20"/>
        </w:rPr>
        <w:t>BDO</w:t>
      </w:r>
      <w:r w:rsidR="00BB220F" w:rsidRPr="00A632EC">
        <w:rPr>
          <w:rFonts w:cs="Arial"/>
          <w:color w:val="000000" w:themeColor="text1"/>
          <w:sz w:val="20"/>
        </w:rPr>
        <w:t xml:space="preserve"> </w:t>
      </w:r>
      <w:r w:rsidR="000A066D" w:rsidRPr="00A632EC">
        <w:rPr>
          <w:rFonts w:cs="Arial"/>
          <w:color w:val="000000" w:themeColor="text1"/>
          <w:sz w:val="20"/>
        </w:rPr>
        <w:t xml:space="preserve">RCS </w:t>
      </w:r>
      <w:r w:rsidR="008D2593" w:rsidRPr="00A632EC">
        <w:rPr>
          <w:rFonts w:cs="Arial"/>
          <w:color w:val="000000" w:themeColor="text1"/>
          <w:sz w:val="20"/>
        </w:rPr>
        <w:t xml:space="preserve">Auditores Independentes </w:t>
      </w:r>
      <w:r w:rsidRPr="00A632EC">
        <w:rPr>
          <w:rFonts w:cs="Arial"/>
          <w:color w:val="000000" w:themeColor="text1"/>
          <w:sz w:val="20"/>
        </w:rPr>
        <w:t xml:space="preserve">foram executadas com independência e </w:t>
      </w:r>
      <w:r w:rsidR="00E86389" w:rsidRPr="00A632EC">
        <w:rPr>
          <w:rFonts w:cs="Arial"/>
          <w:color w:val="000000" w:themeColor="text1"/>
          <w:sz w:val="20"/>
        </w:rPr>
        <w:t xml:space="preserve">de forma compatível ao porte e </w:t>
      </w:r>
      <w:r w:rsidR="00A760D3" w:rsidRPr="00A632EC">
        <w:rPr>
          <w:rFonts w:cs="Arial"/>
          <w:color w:val="000000" w:themeColor="text1"/>
          <w:sz w:val="20"/>
        </w:rPr>
        <w:t xml:space="preserve">complexidade operacional da </w:t>
      </w:r>
      <w:r w:rsidRPr="00A632EC">
        <w:rPr>
          <w:rFonts w:cs="Arial"/>
          <w:color w:val="000000" w:themeColor="text1"/>
          <w:sz w:val="20"/>
        </w:rPr>
        <w:t>Companhia</w:t>
      </w:r>
      <w:r w:rsidR="00BB220F" w:rsidRPr="00A632EC">
        <w:rPr>
          <w:rFonts w:cs="Arial"/>
          <w:color w:val="000000" w:themeColor="text1"/>
          <w:sz w:val="20"/>
        </w:rPr>
        <w:t xml:space="preserve">; </w:t>
      </w:r>
    </w:p>
    <w:p w14:paraId="4D325848" w14:textId="6B5A67BC" w:rsidR="003D6AA4" w:rsidRPr="00D74482" w:rsidRDefault="003D6AA4" w:rsidP="00346F62">
      <w:pPr>
        <w:pStyle w:val="Recuodecorpodetexto2"/>
        <w:numPr>
          <w:ilvl w:val="0"/>
          <w:numId w:val="13"/>
        </w:numPr>
        <w:spacing w:before="120" w:line="360" w:lineRule="auto"/>
        <w:rPr>
          <w:rFonts w:cs="Arial"/>
          <w:sz w:val="20"/>
        </w:rPr>
      </w:pPr>
      <w:r w:rsidRPr="00A632EC">
        <w:rPr>
          <w:rFonts w:cs="Arial"/>
          <w:color w:val="000000" w:themeColor="text1"/>
          <w:sz w:val="20"/>
        </w:rPr>
        <w:t>a Auditoria Interna</w:t>
      </w:r>
      <w:r w:rsidR="005011BA" w:rsidRPr="00A632EC">
        <w:rPr>
          <w:rFonts w:cs="Arial"/>
          <w:color w:val="000000" w:themeColor="text1"/>
          <w:sz w:val="20"/>
        </w:rPr>
        <w:t>, cuja estrutura é atualmente</w:t>
      </w:r>
      <w:r w:rsidRPr="00A632EC">
        <w:rPr>
          <w:rFonts w:cs="Arial"/>
          <w:color w:val="000000" w:themeColor="text1"/>
          <w:sz w:val="20"/>
        </w:rPr>
        <w:t xml:space="preserve"> </w:t>
      </w:r>
      <w:r w:rsidR="005011BA" w:rsidRPr="00A632EC">
        <w:rPr>
          <w:rFonts w:cs="Arial"/>
          <w:color w:val="000000" w:themeColor="text1"/>
          <w:sz w:val="20"/>
        </w:rPr>
        <w:t xml:space="preserve">compartilhada com a Controladora nos termos do Acordo de Compartilhamento, </w:t>
      </w:r>
      <w:r w:rsidRPr="00A632EC">
        <w:rPr>
          <w:rFonts w:cs="Arial"/>
          <w:color w:val="000000" w:themeColor="text1"/>
          <w:sz w:val="20"/>
        </w:rPr>
        <w:t>é efetiva</w:t>
      </w:r>
      <w:r w:rsidRPr="00D74482">
        <w:rPr>
          <w:rFonts w:cs="Arial"/>
          <w:sz w:val="20"/>
        </w:rPr>
        <w:t xml:space="preserve">, </w:t>
      </w:r>
      <w:r w:rsidR="00026BEB" w:rsidRPr="00D74482">
        <w:rPr>
          <w:rFonts w:cs="Arial"/>
          <w:sz w:val="20"/>
        </w:rPr>
        <w:t xml:space="preserve">atua com independência, objetividade e qualidade, </w:t>
      </w:r>
      <w:r w:rsidRPr="00D74482">
        <w:rPr>
          <w:rFonts w:cs="Arial"/>
          <w:sz w:val="20"/>
        </w:rPr>
        <w:t>disp</w:t>
      </w:r>
      <w:r w:rsidR="00026BEB" w:rsidRPr="00D74482">
        <w:rPr>
          <w:rFonts w:cs="Arial"/>
          <w:sz w:val="20"/>
        </w:rPr>
        <w:t>ondo</w:t>
      </w:r>
      <w:r w:rsidRPr="00D74482">
        <w:rPr>
          <w:rFonts w:cs="Arial"/>
          <w:sz w:val="20"/>
        </w:rPr>
        <w:t xml:space="preserve"> de estrutura e orçamento suficientes </w:t>
      </w:r>
      <w:r w:rsidR="00026BEB" w:rsidRPr="00D74482">
        <w:rPr>
          <w:rFonts w:cs="Arial"/>
          <w:sz w:val="20"/>
        </w:rPr>
        <w:t>p</w:t>
      </w:r>
      <w:r w:rsidRPr="00D74482">
        <w:rPr>
          <w:rFonts w:cs="Arial"/>
          <w:sz w:val="20"/>
        </w:rPr>
        <w:t>a</w:t>
      </w:r>
      <w:r w:rsidR="00026BEB" w:rsidRPr="00D74482">
        <w:rPr>
          <w:rFonts w:cs="Arial"/>
          <w:sz w:val="20"/>
        </w:rPr>
        <w:t xml:space="preserve">ra </w:t>
      </w:r>
      <w:r w:rsidRPr="00D74482">
        <w:rPr>
          <w:rFonts w:cs="Arial"/>
          <w:sz w:val="20"/>
        </w:rPr>
        <w:t>o desempenho de suas funções;</w:t>
      </w:r>
    </w:p>
    <w:p w14:paraId="2CFDAA6E" w14:textId="0D2C5FE3" w:rsidR="00E80674" w:rsidRPr="00D74482" w:rsidRDefault="00E80674" w:rsidP="00346F62">
      <w:pPr>
        <w:pStyle w:val="Recuodecorpodetexto2"/>
        <w:numPr>
          <w:ilvl w:val="0"/>
          <w:numId w:val="13"/>
        </w:numPr>
        <w:spacing w:before="120" w:line="360" w:lineRule="auto"/>
        <w:rPr>
          <w:rFonts w:cs="Arial"/>
          <w:sz w:val="20"/>
        </w:rPr>
      </w:pPr>
      <w:r w:rsidRPr="00D74482">
        <w:rPr>
          <w:rFonts w:cs="Arial"/>
          <w:sz w:val="20"/>
        </w:rPr>
        <w:t xml:space="preserve">as </w:t>
      </w:r>
      <w:r w:rsidR="008D2593" w:rsidRPr="00D74482">
        <w:rPr>
          <w:rFonts w:cs="Arial"/>
          <w:sz w:val="20"/>
        </w:rPr>
        <w:t xml:space="preserve">Demonstrações Financeiras </w:t>
      </w:r>
      <w:r w:rsidR="007F6AE8">
        <w:rPr>
          <w:rFonts w:cs="Arial"/>
          <w:sz w:val="20"/>
        </w:rPr>
        <w:t>Anuais</w:t>
      </w:r>
      <w:r w:rsidR="00BE4A32">
        <w:rPr>
          <w:rFonts w:cs="Arial"/>
          <w:sz w:val="20"/>
        </w:rPr>
        <w:t xml:space="preserve"> de </w:t>
      </w:r>
      <w:r w:rsidR="00A454B0">
        <w:rPr>
          <w:rFonts w:cs="Arial"/>
          <w:sz w:val="20"/>
        </w:rPr>
        <w:t>2024</w:t>
      </w:r>
      <w:r w:rsidR="00A454B0" w:rsidRPr="00D74482">
        <w:rPr>
          <w:rFonts w:cs="Arial"/>
          <w:sz w:val="20"/>
        </w:rPr>
        <w:t xml:space="preserve"> </w:t>
      </w:r>
      <w:r w:rsidRPr="00D74482">
        <w:rPr>
          <w:rFonts w:cs="Arial"/>
          <w:sz w:val="20"/>
        </w:rPr>
        <w:t>foram elaboradas em conformidade com as normas legais e com as práticas contábeis adotadas no Brasil</w:t>
      </w:r>
      <w:r w:rsidR="00D550BF">
        <w:rPr>
          <w:rFonts w:cs="Arial"/>
          <w:sz w:val="20"/>
        </w:rPr>
        <w:t>,</w:t>
      </w:r>
      <w:r w:rsidRPr="00D74482">
        <w:rPr>
          <w:rFonts w:cs="Arial"/>
          <w:sz w:val="20"/>
        </w:rPr>
        <w:t xml:space="preserve"> aplicáveis às instituições financeiras autorizadas a funcionar pelo </w:t>
      </w:r>
      <w:r w:rsidR="00026BEB" w:rsidRPr="00D74482">
        <w:rPr>
          <w:rFonts w:cs="Arial"/>
          <w:sz w:val="20"/>
        </w:rPr>
        <w:t xml:space="preserve">BACEN </w:t>
      </w:r>
      <w:r w:rsidRPr="00D74482">
        <w:rPr>
          <w:rFonts w:cs="Arial"/>
          <w:sz w:val="20"/>
        </w:rPr>
        <w:t xml:space="preserve">e refletem, em </w:t>
      </w:r>
      <w:r w:rsidR="00C50A54" w:rsidRPr="00D74482">
        <w:rPr>
          <w:rFonts w:cs="Arial"/>
          <w:sz w:val="20"/>
        </w:rPr>
        <w:t xml:space="preserve">todos os </w:t>
      </w:r>
      <w:r w:rsidRPr="00D74482">
        <w:rPr>
          <w:rFonts w:cs="Arial"/>
          <w:sz w:val="20"/>
        </w:rPr>
        <w:t>aspectos relevantes, a situação patrimonial e financeira da Companhia naquela data</w:t>
      </w:r>
      <w:r w:rsidR="00346F62" w:rsidRPr="00D74482">
        <w:rPr>
          <w:rFonts w:cs="Arial"/>
          <w:sz w:val="20"/>
        </w:rPr>
        <w:t>.</w:t>
      </w:r>
    </w:p>
    <w:p w14:paraId="6739D10D" w14:textId="7A674308" w:rsidR="008516E9" w:rsidRPr="00D74482" w:rsidRDefault="00CF07D6" w:rsidP="00346F62">
      <w:pPr>
        <w:pStyle w:val="PargrafodaLista"/>
        <w:autoSpaceDE w:val="0"/>
        <w:autoSpaceDN w:val="0"/>
        <w:adjustRightInd w:val="0"/>
        <w:spacing w:before="120" w:line="360" w:lineRule="auto"/>
        <w:ind w:left="0"/>
        <w:jc w:val="both"/>
        <w:rPr>
          <w:rFonts w:cs="Arial"/>
          <w:sz w:val="20"/>
        </w:rPr>
      </w:pPr>
      <w:r w:rsidRPr="00D74482">
        <w:rPr>
          <w:rFonts w:cs="Arial"/>
          <w:sz w:val="20"/>
        </w:rPr>
        <w:t xml:space="preserve">Neste contexto, após procederem ao exame e </w:t>
      </w:r>
      <w:r w:rsidR="0000014C">
        <w:rPr>
          <w:rFonts w:cs="Arial"/>
          <w:sz w:val="20"/>
        </w:rPr>
        <w:t xml:space="preserve">à </w:t>
      </w:r>
      <w:r w:rsidRPr="00D74482">
        <w:rPr>
          <w:rFonts w:cs="Arial"/>
          <w:sz w:val="20"/>
        </w:rPr>
        <w:t xml:space="preserve">análise das Demonstrações Financeiras </w:t>
      </w:r>
      <w:r w:rsidR="007F6AE8">
        <w:rPr>
          <w:rFonts w:cs="Arial"/>
          <w:sz w:val="20"/>
        </w:rPr>
        <w:t>Anuais</w:t>
      </w:r>
      <w:r w:rsidR="00B02C0A">
        <w:rPr>
          <w:rFonts w:cs="Arial"/>
          <w:sz w:val="20"/>
        </w:rPr>
        <w:t xml:space="preserve"> de </w:t>
      </w:r>
      <w:r w:rsidR="00A454B0">
        <w:rPr>
          <w:rFonts w:cs="Arial"/>
          <w:sz w:val="20"/>
        </w:rPr>
        <w:t>2024</w:t>
      </w:r>
      <w:r w:rsidR="00A454B0" w:rsidRPr="00D74482">
        <w:rPr>
          <w:rFonts w:cs="Arial"/>
          <w:sz w:val="20"/>
        </w:rPr>
        <w:t xml:space="preserve"> </w:t>
      </w:r>
      <w:r w:rsidR="00D74482" w:rsidRPr="00D74482">
        <w:rPr>
          <w:rFonts w:cs="Arial"/>
          <w:sz w:val="20"/>
        </w:rPr>
        <w:t>e da a</w:t>
      </w:r>
      <w:r w:rsidR="00D74482" w:rsidRPr="00D74482">
        <w:rPr>
          <w:rStyle w:val="ui-provider"/>
          <w:sz w:val="20"/>
        </w:rPr>
        <w:t xml:space="preserve">presentação e </w:t>
      </w:r>
      <w:r w:rsidR="0065321C">
        <w:rPr>
          <w:rStyle w:val="ui-provider"/>
          <w:sz w:val="20"/>
        </w:rPr>
        <w:t xml:space="preserve">dos </w:t>
      </w:r>
      <w:r w:rsidR="00D74482" w:rsidRPr="00D74482">
        <w:rPr>
          <w:rStyle w:val="ui-provider"/>
          <w:sz w:val="20"/>
        </w:rPr>
        <w:t>esclarecimentos prestados pelos Auditores Independentes</w:t>
      </w:r>
      <w:r w:rsidRPr="00D74482">
        <w:rPr>
          <w:rFonts w:cs="Arial"/>
          <w:sz w:val="20"/>
        </w:rPr>
        <w:t xml:space="preserve">, os membros do Comitê </w:t>
      </w:r>
      <w:r w:rsidR="0099750C" w:rsidRPr="00D74482">
        <w:rPr>
          <w:rFonts w:cs="Arial"/>
          <w:sz w:val="20"/>
        </w:rPr>
        <w:t xml:space="preserve">de Auditoria </w:t>
      </w:r>
      <w:r w:rsidRPr="00D74482">
        <w:rPr>
          <w:rFonts w:cs="Arial"/>
          <w:sz w:val="20"/>
        </w:rPr>
        <w:t xml:space="preserve">recomendam a </w:t>
      </w:r>
      <w:r w:rsidR="005270A3" w:rsidRPr="00D74482">
        <w:rPr>
          <w:rFonts w:cs="Arial"/>
          <w:sz w:val="20"/>
        </w:rPr>
        <w:t xml:space="preserve">sua </w:t>
      </w:r>
      <w:r w:rsidRPr="00D74482">
        <w:rPr>
          <w:rFonts w:cs="Arial"/>
          <w:sz w:val="20"/>
        </w:rPr>
        <w:t>aprovação</w:t>
      </w:r>
      <w:r w:rsidR="0099750C" w:rsidRPr="00D74482">
        <w:rPr>
          <w:rFonts w:cs="Arial"/>
          <w:sz w:val="20"/>
        </w:rPr>
        <w:t xml:space="preserve"> </w:t>
      </w:r>
      <w:r w:rsidRPr="00D74482">
        <w:rPr>
          <w:rFonts w:cs="Arial"/>
          <w:sz w:val="20"/>
        </w:rPr>
        <w:t xml:space="preserve">pelo órgão societário competente da </w:t>
      </w:r>
      <w:r w:rsidR="00BF138D" w:rsidRPr="00D74482">
        <w:rPr>
          <w:rFonts w:cs="Arial"/>
          <w:sz w:val="20"/>
        </w:rPr>
        <w:t>CAIXA ASSET</w:t>
      </w:r>
      <w:r w:rsidRPr="00D74482">
        <w:rPr>
          <w:rFonts w:cs="Arial"/>
          <w:sz w:val="20"/>
        </w:rPr>
        <w:t>.</w:t>
      </w:r>
    </w:p>
    <w:p w14:paraId="345F9655" w14:textId="25035934" w:rsidR="00536535" w:rsidRPr="00A51A89" w:rsidRDefault="00536535" w:rsidP="00536535">
      <w:pPr>
        <w:pStyle w:val="Recuodecorpodetexto2"/>
        <w:spacing w:before="120" w:line="360" w:lineRule="auto"/>
        <w:jc w:val="center"/>
        <w:rPr>
          <w:rFonts w:cs="Arial"/>
          <w:sz w:val="20"/>
        </w:rPr>
      </w:pPr>
      <w:r w:rsidRPr="00A51A89">
        <w:rPr>
          <w:rFonts w:cs="Arial"/>
          <w:sz w:val="20"/>
        </w:rPr>
        <w:t xml:space="preserve">São Paulo, </w:t>
      </w:r>
      <w:r w:rsidR="0012274E">
        <w:rPr>
          <w:rFonts w:cs="Arial"/>
          <w:sz w:val="20"/>
        </w:rPr>
        <w:t>21</w:t>
      </w:r>
      <w:r w:rsidR="0012274E" w:rsidRPr="00514961">
        <w:rPr>
          <w:rFonts w:cs="Arial"/>
          <w:color w:val="FF0000"/>
          <w:sz w:val="20"/>
        </w:rPr>
        <w:t xml:space="preserve"> </w:t>
      </w:r>
      <w:r w:rsidR="0012274E" w:rsidRPr="00D74482">
        <w:rPr>
          <w:rFonts w:cs="Arial"/>
          <w:sz w:val="20"/>
        </w:rPr>
        <w:t xml:space="preserve">de </w:t>
      </w:r>
      <w:r w:rsidR="0012274E">
        <w:rPr>
          <w:rFonts w:cs="Arial"/>
          <w:sz w:val="20"/>
        </w:rPr>
        <w:t>fevereiro</w:t>
      </w:r>
      <w:r w:rsidR="0012274E" w:rsidRPr="00D74482">
        <w:rPr>
          <w:rFonts w:cs="Arial"/>
          <w:sz w:val="20"/>
        </w:rPr>
        <w:t xml:space="preserve"> </w:t>
      </w:r>
      <w:r w:rsidRPr="00A51A89">
        <w:rPr>
          <w:rFonts w:cs="Arial"/>
          <w:sz w:val="20"/>
        </w:rPr>
        <w:t xml:space="preserve">de </w:t>
      </w:r>
      <w:r w:rsidR="00A454B0" w:rsidRPr="00A51A89">
        <w:rPr>
          <w:rFonts w:cs="Arial"/>
          <w:sz w:val="20"/>
        </w:rPr>
        <w:t>202</w:t>
      </w:r>
      <w:r w:rsidR="0012274E">
        <w:rPr>
          <w:rFonts w:cs="Arial"/>
          <w:sz w:val="20"/>
        </w:rPr>
        <w:t>5</w:t>
      </w:r>
    </w:p>
    <w:p w14:paraId="26A63AD3" w14:textId="499C7D52" w:rsidR="00536535" w:rsidRDefault="00536535" w:rsidP="00D74482">
      <w:pPr>
        <w:ind w:right="113"/>
        <w:jc w:val="center"/>
        <w:rPr>
          <w:rFonts w:cs="Arial"/>
          <w:sz w:val="20"/>
        </w:rPr>
      </w:pPr>
    </w:p>
    <w:p w14:paraId="1380836A" w14:textId="1FDEDDB2" w:rsidR="00D74482" w:rsidRDefault="00D74482" w:rsidP="00D74482">
      <w:pPr>
        <w:ind w:right="113"/>
        <w:jc w:val="center"/>
        <w:rPr>
          <w:rFonts w:cs="Arial"/>
          <w:sz w:val="20"/>
        </w:rPr>
      </w:pPr>
    </w:p>
    <w:p w14:paraId="43EBA9AA" w14:textId="42D8BAD8" w:rsidR="00D74482" w:rsidRDefault="00D74482" w:rsidP="00D74482">
      <w:pPr>
        <w:ind w:right="113"/>
        <w:jc w:val="center"/>
        <w:rPr>
          <w:rFonts w:cs="Arial"/>
          <w:sz w:val="20"/>
        </w:rPr>
      </w:pPr>
    </w:p>
    <w:p w14:paraId="0F84D361" w14:textId="77777777" w:rsidR="00D74482" w:rsidRPr="00D74482" w:rsidRDefault="00D74482" w:rsidP="00D74482">
      <w:pPr>
        <w:ind w:right="113"/>
        <w:jc w:val="center"/>
        <w:rPr>
          <w:rFonts w:cs="Arial"/>
          <w:sz w:val="20"/>
        </w:rPr>
      </w:pPr>
    </w:p>
    <w:tbl>
      <w:tblPr>
        <w:tblpPr w:leftFromText="141" w:rightFromText="141" w:vertAnchor="text" w:horzAnchor="margin" w:tblpXSpec="center" w:tblpY="251"/>
        <w:tblW w:w="499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956"/>
      </w:tblGrid>
      <w:tr w:rsidR="00536535" w:rsidRPr="00D74482" w14:paraId="6B0FD22B" w14:textId="77777777" w:rsidTr="00D74482">
        <w:trPr>
          <w:trHeight w:val="210"/>
        </w:trPr>
        <w:tc>
          <w:tcPr>
            <w:tcW w:w="2500" w:type="pct"/>
          </w:tcPr>
          <w:p w14:paraId="522B7DE7" w14:textId="0C81DBB0" w:rsidR="00536535" w:rsidRPr="00D74482" w:rsidRDefault="007B2AA9" w:rsidP="008816C3">
            <w:pPr>
              <w:ind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JOSÉ ANTÔNIO MENDES FERNANDES</w:t>
            </w:r>
          </w:p>
        </w:tc>
        <w:tc>
          <w:tcPr>
            <w:tcW w:w="2500" w:type="pct"/>
          </w:tcPr>
          <w:p w14:paraId="6989EB2B" w14:textId="1265AAFE" w:rsidR="00536535" w:rsidRPr="00D74482" w:rsidRDefault="00A454B0" w:rsidP="008816C3">
            <w:pPr>
              <w:ind w:right="113"/>
              <w:jc w:val="center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SILVIA MARQUES DE BRITO E SILVA</w:t>
            </w:r>
          </w:p>
        </w:tc>
      </w:tr>
      <w:tr w:rsidR="00346F62" w:rsidRPr="00D74482" w14:paraId="7FA75FF7" w14:textId="77777777" w:rsidTr="00D74482">
        <w:trPr>
          <w:trHeight w:val="210"/>
        </w:trPr>
        <w:tc>
          <w:tcPr>
            <w:tcW w:w="5000" w:type="pct"/>
            <w:gridSpan w:val="2"/>
          </w:tcPr>
          <w:p w14:paraId="2A008518" w14:textId="77777777" w:rsidR="00346F62" w:rsidRPr="00D74482" w:rsidRDefault="00346F62" w:rsidP="008816C3">
            <w:pPr>
              <w:ind w:right="113"/>
              <w:jc w:val="center"/>
              <w:rPr>
                <w:rFonts w:cs="Arial"/>
                <w:b/>
                <w:bCs/>
                <w:sz w:val="20"/>
              </w:rPr>
            </w:pPr>
          </w:p>
          <w:p w14:paraId="348ECD96" w14:textId="77777777" w:rsidR="00D74482" w:rsidRPr="00D74482" w:rsidRDefault="00D74482" w:rsidP="00D74482">
            <w:pPr>
              <w:ind w:right="113"/>
              <w:rPr>
                <w:rFonts w:cs="Arial"/>
                <w:b/>
                <w:bCs/>
                <w:sz w:val="20"/>
              </w:rPr>
            </w:pPr>
          </w:p>
          <w:p w14:paraId="5D7C232A" w14:textId="77777777" w:rsidR="00346F62" w:rsidRPr="00D74482" w:rsidRDefault="00346F62" w:rsidP="008816C3">
            <w:pPr>
              <w:ind w:right="113"/>
              <w:jc w:val="center"/>
              <w:rPr>
                <w:rFonts w:cs="Arial"/>
                <w:b/>
                <w:bCs/>
                <w:sz w:val="20"/>
              </w:rPr>
            </w:pPr>
          </w:p>
          <w:p w14:paraId="7E5DEEFA" w14:textId="77777777" w:rsidR="00346F62" w:rsidRPr="00D74482" w:rsidRDefault="00346F62" w:rsidP="008816C3">
            <w:pPr>
              <w:ind w:right="113"/>
              <w:jc w:val="center"/>
              <w:rPr>
                <w:rFonts w:cs="Arial"/>
                <w:b/>
                <w:bCs/>
                <w:sz w:val="20"/>
              </w:rPr>
            </w:pPr>
          </w:p>
          <w:p w14:paraId="5CCEABF3" w14:textId="615D7D6E" w:rsidR="00346F62" w:rsidRPr="00D74482" w:rsidRDefault="00346F62" w:rsidP="008816C3">
            <w:pPr>
              <w:ind w:right="113"/>
              <w:jc w:val="center"/>
              <w:rPr>
                <w:rFonts w:cs="Arial"/>
                <w:b/>
                <w:bCs/>
                <w:sz w:val="20"/>
              </w:rPr>
            </w:pPr>
          </w:p>
        </w:tc>
      </w:tr>
      <w:tr w:rsidR="00536535" w:rsidRPr="00D74482" w14:paraId="7812497B" w14:textId="77777777" w:rsidTr="00D74482">
        <w:trPr>
          <w:trHeight w:val="210"/>
        </w:trPr>
        <w:tc>
          <w:tcPr>
            <w:tcW w:w="5000" w:type="pct"/>
            <w:gridSpan w:val="2"/>
          </w:tcPr>
          <w:p w14:paraId="2871D49A" w14:textId="77777777" w:rsidR="00536535" w:rsidRPr="00D74482" w:rsidRDefault="00536535" w:rsidP="008F4D52">
            <w:pPr>
              <w:ind w:right="113"/>
              <w:rPr>
                <w:rFonts w:cs="Arial"/>
                <w:b/>
                <w:bCs/>
                <w:sz w:val="20"/>
              </w:rPr>
            </w:pPr>
          </w:p>
          <w:p w14:paraId="31F5F0A9" w14:textId="77777777" w:rsidR="00536535" w:rsidRPr="00D74482" w:rsidRDefault="00536535" w:rsidP="008816C3">
            <w:pPr>
              <w:ind w:right="113"/>
              <w:jc w:val="center"/>
              <w:rPr>
                <w:rFonts w:cs="Arial"/>
                <w:b/>
                <w:bCs/>
                <w:sz w:val="20"/>
              </w:rPr>
            </w:pPr>
          </w:p>
          <w:p w14:paraId="658A0B0D" w14:textId="0E6892F2" w:rsidR="004F5FF2" w:rsidRDefault="004F5FF2" w:rsidP="008816C3">
            <w:pPr>
              <w:ind w:right="113"/>
              <w:jc w:val="center"/>
              <w:rPr>
                <w:rFonts w:cs="Arial"/>
                <w:sz w:val="20"/>
              </w:rPr>
            </w:pPr>
            <w:r w:rsidRPr="00D74482">
              <w:rPr>
                <w:rFonts w:cs="Arial"/>
                <w:b/>
                <w:bCs/>
                <w:sz w:val="20"/>
              </w:rPr>
              <w:t>BRENO DO CARMO MOREIRA VIEIRA</w:t>
            </w:r>
            <w:r w:rsidDel="004D55D6">
              <w:rPr>
                <w:rFonts w:cs="Arial"/>
                <w:b/>
                <w:bCs/>
                <w:sz w:val="20"/>
              </w:rPr>
              <w:t xml:space="preserve"> </w:t>
            </w:r>
          </w:p>
          <w:p w14:paraId="7F479454" w14:textId="4156DE00" w:rsidR="00536535" w:rsidRPr="00D74482" w:rsidRDefault="00536535" w:rsidP="008816C3">
            <w:pPr>
              <w:ind w:right="113"/>
              <w:jc w:val="center"/>
              <w:rPr>
                <w:rFonts w:cs="Arial"/>
                <w:b/>
                <w:bCs/>
                <w:sz w:val="20"/>
              </w:rPr>
            </w:pPr>
            <w:r w:rsidRPr="00D74482">
              <w:rPr>
                <w:rFonts w:cs="Arial"/>
                <w:sz w:val="20"/>
              </w:rPr>
              <w:t>Presidente</w:t>
            </w:r>
            <w:r w:rsidR="004F5FF2">
              <w:rPr>
                <w:rFonts w:cs="Arial"/>
                <w:sz w:val="20"/>
              </w:rPr>
              <w:t>, em exercício</w:t>
            </w:r>
          </w:p>
        </w:tc>
      </w:tr>
      <w:tr w:rsidR="002C4A4B" w:rsidRPr="00D74482" w14:paraId="24D3E536" w14:textId="77777777" w:rsidTr="00D74482">
        <w:trPr>
          <w:trHeight w:val="210"/>
        </w:trPr>
        <w:tc>
          <w:tcPr>
            <w:tcW w:w="5000" w:type="pct"/>
            <w:gridSpan w:val="2"/>
          </w:tcPr>
          <w:p w14:paraId="46617BB7" w14:textId="77777777" w:rsidR="002C4A4B" w:rsidRPr="00D74482" w:rsidRDefault="002C4A4B" w:rsidP="00D74482">
            <w:pPr>
              <w:ind w:right="113"/>
              <w:rPr>
                <w:rFonts w:cs="Arial"/>
                <w:b/>
                <w:bCs/>
                <w:sz w:val="20"/>
              </w:rPr>
            </w:pPr>
          </w:p>
        </w:tc>
      </w:tr>
    </w:tbl>
    <w:p w14:paraId="39FB8009" w14:textId="622441E3" w:rsidR="006E2F7A" w:rsidRDefault="006E2F7A" w:rsidP="00CB3BD7">
      <w:pPr>
        <w:pStyle w:val="PargrafodaLista"/>
        <w:autoSpaceDE w:val="0"/>
        <w:autoSpaceDN w:val="0"/>
        <w:adjustRightInd w:val="0"/>
        <w:spacing w:before="120" w:after="120" w:line="360" w:lineRule="auto"/>
        <w:ind w:left="0"/>
        <w:jc w:val="both"/>
        <w:rPr>
          <w:rFonts w:cs="Arial"/>
          <w:szCs w:val="22"/>
        </w:rPr>
      </w:pPr>
    </w:p>
    <w:sectPr w:rsidR="006E2F7A" w:rsidSect="00154D7B">
      <w:headerReference w:type="default" r:id="rId12"/>
      <w:footerReference w:type="default" r:id="rId13"/>
      <w:headerReference w:type="first" r:id="rId14"/>
      <w:footerReference w:type="first" r:id="rId15"/>
      <w:pgSz w:w="11913" w:h="16834" w:code="9"/>
      <w:pgMar w:top="2835" w:right="851" w:bottom="1134" w:left="1134" w:header="1418" w:footer="284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19EF2" w14:textId="77777777" w:rsidR="00065219" w:rsidRDefault="00065219">
      <w:r>
        <w:separator/>
      </w:r>
    </w:p>
  </w:endnote>
  <w:endnote w:type="continuationSeparator" w:id="0">
    <w:p w14:paraId="5FB7EB24" w14:textId="77777777" w:rsidR="00065219" w:rsidRDefault="00065219">
      <w:r>
        <w:continuationSeparator/>
      </w:r>
    </w:p>
  </w:endnote>
  <w:endnote w:type="continuationNotice" w:id="1">
    <w:p w14:paraId="6D3577A8" w14:textId="77777777" w:rsidR="00065219" w:rsidRDefault="000652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ncoDoBrasil Textos">
    <w:altName w:val="Calibri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4624" w14:textId="77777777" w:rsidR="008816C3" w:rsidRPr="00F61268" w:rsidRDefault="008816C3" w:rsidP="0088406A">
    <w:pPr>
      <w:pStyle w:val="Rodap"/>
      <w:jc w:val="right"/>
      <w:rPr>
        <w:rFonts w:cs="Arial"/>
        <w:sz w:val="20"/>
      </w:rPr>
    </w:pPr>
    <w:r w:rsidRPr="00F61268">
      <w:rPr>
        <w:rFonts w:cs="Arial"/>
        <w:sz w:val="20"/>
      </w:rPr>
      <w:t xml:space="preserve">Página </w:t>
    </w:r>
    <w:r w:rsidRPr="00F61268">
      <w:rPr>
        <w:rFonts w:cs="Arial"/>
        <w:sz w:val="20"/>
      </w:rPr>
      <w:fldChar w:fldCharType="begin"/>
    </w:r>
    <w:r w:rsidRPr="00F61268">
      <w:rPr>
        <w:rFonts w:cs="Arial"/>
        <w:sz w:val="20"/>
      </w:rPr>
      <w:instrText>PAGE</w:instrText>
    </w:r>
    <w:r w:rsidRPr="00F61268">
      <w:rPr>
        <w:rFonts w:cs="Arial"/>
        <w:sz w:val="20"/>
      </w:rPr>
      <w:fldChar w:fldCharType="separate"/>
    </w:r>
    <w:r>
      <w:rPr>
        <w:rFonts w:cs="Arial"/>
        <w:sz w:val="20"/>
      </w:rPr>
      <w:t>1</w:t>
    </w:r>
    <w:r w:rsidRPr="00F61268">
      <w:rPr>
        <w:rFonts w:cs="Arial"/>
        <w:sz w:val="20"/>
      </w:rPr>
      <w:fldChar w:fldCharType="end"/>
    </w:r>
    <w:r w:rsidRPr="00F61268">
      <w:rPr>
        <w:rFonts w:cs="Arial"/>
        <w:sz w:val="20"/>
      </w:rPr>
      <w:t xml:space="preserve"> de </w:t>
    </w:r>
    <w:r w:rsidRPr="00F61268">
      <w:rPr>
        <w:rFonts w:cs="Arial"/>
        <w:sz w:val="20"/>
      </w:rPr>
      <w:fldChar w:fldCharType="begin"/>
    </w:r>
    <w:r w:rsidRPr="00F61268">
      <w:rPr>
        <w:rFonts w:cs="Arial"/>
        <w:sz w:val="20"/>
      </w:rPr>
      <w:instrText>NUMPAGES</w:instrText>
    </w:r>
    <w:r w:rsidRPr="00F61268">
      <w:rPr>
        <w:rFonts w:cs="Arial"/>
        <w:sz w:val="20"/>
      </w:rPr>
      <w:fldChar w:fldCharType="separate"/>
    </w:r>
    <w:r>
      <w:rPr>
        <w:rFonts w:cs="Arial"/>
        <w:sz w:val="20"/>
      </w:rPr>
      <w:t>2</w:t>
    </w:r>
    <w:r w:rsidRPr="00F61268">
      <w:rPr>
        <w:rFonts w:cs="Arial"/>
        <w:sz w:val="20"/>
      </w:rPr>
      <w:fldChar w:fldCharType="end"/>
    </w:r>
  </w:p>
  <w:p w14:paraId="3469DFF3" w14:textId="77777777" w:rsidR="008816C3" w:rsidRDefault="008816C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4849" w14:textId="77777777" w:rsidR="008816C3" w:rsidRPr="00F61268" w:rsidRDefault="008816C3" w:rsidP="005131FF">
    <w:pPr>
      <w:pStyle w:val="Rodap"/>
      <w:jc w:val="right"/>
      <w:rPr>
        <w:rFonts w:cs="Arial"/>
        <w:sz w:val="20"/>
      </w:rPr>
    </w:pPr>
    <w:r w:rsidRPr="00F61268">
      <w:rPr>
        <w:rFonts w:cs="Arial"/>
        <w:sz w:val="20"/>
      </w:rPr>
      <w:t xml:space="preserve">Página </w:t>
    </w:r>
    <w:r w:rsidRPr="00F61268">
      <w:rPr>
        <w:rFonts w:cs="Arial"/>
        <w:sz w:val="20"/>
      </w:rPr>
      <w:fldChar w:fldCharType="begin"/>
    </w:r>
    <w:r w:rsidRPr="00F61268">
      <w:rPr>
        <w:rFonts w:cs="Arial"/>
        <w:sz w:val="20"/>
      </w:rPr>
      <w:instrText>PAGE</w:instrText>
    </w:r>
    <w:r w:rsidRPr="00F61268">
      <w:rPr>
        <w:rFonts w:cs="Arial"/>
        <w:sz w:val="20"/>
      </w:rPr>
      <w:fldChar w:fldCharType="separate"/>
    </w:r>
    <w:r>
      <w:rPr>
        <w:rFonts w:cs="Arial"/>
        <w:sz w:val="20"/>
      </w:rPr>
      <w:t>2</w:t>
    </w:r>
    <w:r w:rsidRPr="00F61268">
      <w:rPr>
        <w:rFonts w:cs="Arial"/>
        <w:sz w:val="20"/>
      </w:rPr>
      <w:fldChar w:fldCharType="end"/>
    </w:r>
    <w:r w:rsidRPr="00F61268">
      <w:rPr>
        <w:rFonts w:cs="Arial"/>
        <w:sz w:val="20"/>
      </w:rPr>
      <w:t xml:space="preserve"> de </w:t>
    </w:r>
    <w:r w:rsidRPr="00F61268">
      <w:rPr>
        <w:rFonts w:cs="Arial"/>
        <w:sz w:val="20"/>
      </w:rPr>
      <w:fldChar w:fldCharType="begin"/>
    </w:r>
    <w:r w:rsidRPr="00F61268">
      <w:rPr>
        <w:rFonts w:cs="Arial"/>
        <w:sz w:val="20"/>
      </w:rPr>
      <w:instrText>NUMPAGES</w:instrText>
    </w:r>
    <w:r w:rsidRPr="00F61268">
      <w:rPr>
        <w:rFonts w:cs="Arial"/>
        <w:sz w:val="20"/>
      </w:rPr>
      <w:fldChar w:fldCharType="separate"/>
    </w:r>
    <w:r>
      <w:rPr>
        <w:rFonts w:cs="Arial"/>
        <w:sz w:val="20"/>
      </w:rPr>
      <w:t>2</w:t>
    </w:r>
    <w:r w:rsidRPr="00F61268">
      <w:rPr>
        <w:rFonts w:cs="Arial"/>
        <w:sz w:val="20"/>
      </w:rPr>
      <w:fldChar w:fldCharType="end"/>
    </w:r>
  </w:p>
  <w:p w14:paraId="20A43A32" w14:textId="77777777" w:rsidR="008816C3" w:rsidRDefault="008816C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7F0D3" w14:textId="77777777" w:rsidR="00065219" w:rsidRDefault="00065219">
      <w:r>
        <w:separator/>
      </w:r>
    </w:p>
  </w:footnote>
  <w:footnote w:type="continuationSeparator" w:id="0">
    <w:p w14:paraId="7DF6A4A0" w14:textId="77777777" w:rsidR="00065219" w:rsidRDefault="00065219">
      <w:r>
        <w:continuationSeparator/>
      </w:r>
    </w:p>
  </w:footnote>
  <w:footnote w:type="continuationNotice" w:id="1">
    <w:p w14:paraId="4C28B7D0" w14:textId="77777777" w:rsidR="00065219" w:rsidRDefault="000652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18812" w14:textId="5AA1D6C7" w:rsidR="008816C3" w:rsidRPr="00F61268" w:rsidRDefault="008816C3" w:rsidP="00536535">
    <w:pPr>
      <w:pStyle w:val="Cabealho"/>
      <w:jc w:val="right"/>
      <w:rPr>
        <w:rFonts w:cs="Arial"/>
        <w:sz w:val="20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93DEBC3" wp14:editId="678A6DC8">
          <wp:simplePos x="0" y="0"/>
          <wp:positionH relativeFrom="column">
            <wp:posOffset>0</wp:posOffset>
          </wp:positionH>
          <wp:positionV relativeFrom="paragraph">
            <wp:posOffset>-313055</wp:posOffset>
          </wp:positionV>
          <wp:extent cx="2103120" cy="457200"/>
          <wp:effectExtent l="0" t="0" r="0" b="0"/>
          <wp:wrapThrough wrapText="bothSides">
            <wp:wrapPolygon edited="0">
              <wp:start x="0" y="0"/>
              <wp:lineTo x="0" y="20700"/>
              <wp:lineTo x="21326" y="20700"/>
              <wp:lineTo x="21326" y="0"/>
              <wp:lineTo x="0" y="0"/>
            </wp:wrapPolygon>
          </wp:wrapThrough>
          <wp:docPr id="1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4482">
      <w:rPr>
        <w:sz w:val="18"/>
        <w:szCs w:val="18"/>
      </w:rPr>
      <w:t>#</w:t>
    </w:r>
    <w:r w:rsidR="00DE0315">
      <w:rPr>
        <w:sz w:val="18"/>
        <w:szCs w:val="18"/>
      </w:rPr>
      <w:t>PUBLIC</w:t>
    </w:r>
    <w:r w:rsidRPr="00427061">
      <w:rPr>
        <w:sz w:val="18"/>
        <w:szCs w:val="18"/>
      </w:rPr>
      <w:tab/>
    </w:r>
    <w:r w:rsidR="00D74482">
      <w:rPr>
        <w:sz w:val="18"/>
        <w:szCs w:val="18"/>
      </w:rPr>
      <w:t>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E690E" w14:textId="5CDA1266" w:rsidR="008816C3" w:rsidRPr="00451598" w:rsidRDefault="008816C3" w:rsidP="003725A5">
    <w:pPr>
      <w:pStyle w:val="Cabealho"/>
      <w:jc w:val="right"/>
    </w:pPr>
    <w:r w:rsidRPr="007256DB">
      <w:rPr>
        <w:rFonts w:cs="Arial"/>
        <w:bCs/>
        <w:noProof/>
        <w:sz w:val="20"/>
      </w:rPr>
      <w:drawing>
        <wp:anchor distT="0" distB="0" distL="114300" distR="114300" simplePos="0" relativeHeight="251658240" behindDoc="1" locked="0" layoutInCell="1" allowOverlap="1" wp14:anchorId="11452E60" wp14:editId="2610CAB4">
          <wp:simplePos x="0" y="0"/>
          <wp:positionH relativeFrom="column">
            <wp:posOffset>17780</wp:posOffset>
          </wp:positionH>
          <wp:positionV relativeFrom="paragraph">
            <wp:posOffset>-313055</wp:posOffset>
          </wp:positionV>
          <wp:extent cx="2077720" cy="431800"/>
          <wp:effectExtent l="0" t="0" r="0" b="0"/>
          <wp:wrapThrough wrapText="bothSides">
            <wp:wrapPolygon edited="0">
              <wp:start x="0" y="0"/>
              <wp:lineTo x="0" y="20965"/>
              <wp:lineTo x="21389" y="20965"/>
              <wp:lineTo x="21389" y="0"/>
              <wp:lineTo x="0" y="0"/>
            </wp:wrapPolygon>
          </wp:wrapThrough>
          <wp:docPr id="15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72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256DB">
      <w:rPr>
        <w:rFonts w:cs="Arial"/>
        <w:bCs/>
        <w:sz w:val="20"/>
      </w:rPr>
      <w:t>#</w:t>
    </w:r>
    <w:r w:rsidR="00F96EEE">
      <w:rPr>
        <w:rFonts w:cs="Arial"/>
        <w:bCs/>
        <w:sz w:val="20"/>
      </w:rPr>
      <w:t>PUBLICO</w:t>
    </w:r>
  </w:p>
  <w:p w14:paraId="78813E6F" w14:textId="77777777" w:rsidR="008816C3" w:rsidRPr="00323D3A" w:rsidRDefault="008816C3" w:rsidP="00FB4AEC">
    <w:pPr>
      <w:pStyle w:val="Cabealho"/>
      <w:ind w:right="538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223"/>
    <w:multiLevelType w:val="hybridMultilevel"/>
    <w:tmpl w:val="4906F978"/>
    <w:lvl w:ilvl="0" w:tplc="78468060">
      <w:start w:val="1"/>
      <w:numFmt w:val="upperRoman"/>
      <w:lvlText w:val="(%1)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01C00"/>
    <w:multiLevelType w:val="hybridMultilevel"/>
    <w:tmpl w:val="48A4318C"/>
    <w:lvl w:ilvl="0" w:tplc="51E63494">
      <w:start w:val="1"/>
      <w:numFmt w:val="bullet"/>
      <w:pStyle w:val="PROPN5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B1577"/>
    <w:multiLevelType w:val="hybridMultilevel"/>
    <w:tmpl w:val="607852E2"/>
    <w:lvl w:ilvl="0" w:tplc="0E0A01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B215C"/>
    <w:multiLevelType w:val="hybridMultilevel"/>
    <w:tmpl w:val="607852E2"/>
    <w:lvl w:ilvl="0" w:tplc="0E0A01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0126B"/>
    <w:multiLevelType w:val="hybridMultilevel"/>
    <w:tmpl w:val="A5D0935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46EF3"/>
    <w:multiLevelType w:val="hybridMultilevel"/>
    <w:tmpl w:val="4FDACDFA"/>
    <w:lvl w:ilvl="0" w:tplc="66820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E78FB"/>
    <w:multiLevelType w:val="hybridMultilevel"/>
    <w:tmpl w:val="607852E2"/>
    <w:lvl w:ilvl="0" w:tplc="0E0A01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F5B67"/>
    <w:multiLevelType w:val="hybridMultilevel"/>
    <w:tmpl w:val="5296CD14"/>
    <w:lvl w:ilvl="0" w:tplc="7DA83D5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A52CF"/>
    <w:multiLevelType w:val="hybridMultilevel"/>
    <w:tmpl w:val="607852E2"/>
    <w:lvl w:ilvl="0" w:tplc="0E0A01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14E2E"/>
    <w:multiLevelType w:val="hybridMultilevel"/>
    <w:tmpl w:val="607852E2"/>
    <w:lvl w:ilvl="0" w:tplc="0E0A01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A7581"/>
    <w:multiLevelType w:val="hybridMultilevel"/>
    <w:tmpl w:val="415E1890"/>
    <w:lvl w:ilvl="0" w:tplc="A20C2AFC">
      <w:start w:val="1"/>
      <w:numFmt w:val="upperRoman"/>
      <w:lvlText w:val="(%1)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539"/>
    <w:multiLevelType w:val="hybridMultilevel"/>
    <w:tmpl w:val="C606606E"/>
    <w:lvl w:ilvl="0" w:tplc="71FEAAD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84FCE"/>
    <w:multiLevelType w:val="hybridMultilevel"/>
    <w:tmpl w:val="607852E2"/>
    <w:lvl w:ilvl="0" w:tplc="0E0A01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705A6"/>
    <w:multiLevelType w:val="hybridMultilevel"/>
    <w:tmpl w:val="607852E2"/>
    <w:lvl w:ilvl="0" w:tplc="0E0A01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7961980">
    <w:abstractNumId w:val="1"/>
  </w:num>
  <w:num w:numId="2" w16cid:durableId="1150906764">
    <w:abstractNumId w:val="2"/>
  </w:num>
  <w:num w:numId="3" w16cid:durableId="309482044">
    <w:abstractNumId w:val="9"/>
  </w:num>
  <w:num w:numId="4" w16cid:durableId="125201463">
    <w:abstractNumId w:val="11"/>
  </w:num>
  <w:num w:numId="5" w16cid:durableId="1722825612">
    <w:abstractNumId w:val="8"/>
  </w:num>
  <w:num w:numId="6" w16cid:durableId="777414607">
    <w:abstractNumId w:val="5"/>
  </w:num>
  <w:num w:numId="7" w16cid:durableId="2037388747">
    <w:abstractNumId w:val="6"/>
  </w:num>
  <w:num w:numId="8" w16cid:durableId="709037743">
    <w:abstractNumId w:val="3"/>
  </w:num>
  <w:num w:numId="9" w16cid:durableId="1302149286">
    <w:abstractNumId w:val="13"/>
  </w:num>
  <w:num w:numId="10" w16cid:durableId="1194537675">
    <w:abstractNumId w:val="12"/>
  </w:num>
  <w:num w:numId="11" w16cid:durableId="1470707337">
    <w:abstractNumId w:val="10"/>
  </w:num>
  <w:num w:numId="12" w16cid:durableId="1997565749">
    <w:abstractNumId w:val="0"/>
  </w:num>
  <w:num w:numId="13" w16cid:durableId="1081826814">
    <w:abstractNumId w:val="4"/>
  </w:num>
  <w:num w:numId="14" w16cid:durableId="204239428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A78"/>
    <w:rsid w:val="00000099"/>
    <w:rsid w:val="000000E6"/>
    <w:rsid w:val="0000014C"/>
    <w:rsid w:val="00000A82"/>
    <w:rsid w:val="00000F4F"/>
    <w:rsid w:val="00001900"/>
    <w:rsid w:val="000019FF"/>
    <w:rsid w:val="00001CB6"/>
    <w:rsid w:val="00001EBA"/>
    <w:rsid w:val="00001F4D"/>
    <w:rsid w:val="00001F7C"/>
    <w:rsid w:val="0000248D"/>
    <w:rsid w:val="000027A2"/>
    <w:rsid w:val="00002F2C"/>
    <w:rsid w:val="00003727"/>
    <w:rsid w:val="00003BAA"/>
    <w:rsid w:val="00005437"/>
    <w:rsid w:val="00005668"/>
    <w:rsid w:val="0000684D"/>
    <w:rsid w:val="000070D9"/>
    <w:rsid w:val="00010849"/>
    <w:rsid w:val="0001103C"/>
    <w:rsid w:val="000114E9"/>
    <w:rsid w:val="0001197F"/>
    <w:rsid w:val="000119FC"/>
    <w:rsid w:val="00011E4B"/>
    <w:rsid w:val="00011F41"/>
    <w:rsid w:val="00012B3F"/>
    <w:rsid w:val="00012C76"/>
    <w:rsid w:val="000133A2"/>
    <w:rsid w:val="00013972"/>
    <w:rsid w:val="00013F75"/>
    <w:rsid w:val="00014159"/>
    <w:rsid w:val="00015E4E"/>
    <w:rsid w:val="00016329"/>
    <w:rsid w:val="000163BB"/>
    <w:rsid w:val="00016403"/>
    <w:rsid w:val="00016744"/>
    <w:rsid w:val="0001683A"/>
    <w:rsid w:val="00016920"/>
    <w:rsid w:val="00016E0F"/>
    <w:rsid w:val="00016ED9"/>
    <w:rsid w:val="00021B4E"/>
    <w:rsid w:val="00022124"/>
    <w:rsid w:val="000223B1"/>
    <w:rsid w:val="00022436"/>
    <w:rsid w:val="00024065"/>
    <w:rsid w:val="0002546D"/>
    <w:rsid w:val="00025D1C"/>
    <w:rsid w:val="00025D21"/>
    <w:rsid w:val="00026070"/>
    <w:rsid w:val="000260E4"/>
    <w:rsid w:val="00026185"/>
    <w:rsid w:val="00026AAC"/>
    <w:rsid w:val="00026BEB"/>
    <w:rsid w:val="00026E32"/>
    <w:rsid w:val="00026F47"/>
    <w:rsid w:val="000276C4"/>
    <w:rsid w:val="0003097E"/>
    <w:rsid w:val="000312B7"/>
    <w:rsid w:val="000320DF"/>
    <w:rsid w:val="00033108"/>
    <w:rsid w:val="0003323C"/>
    <w:rsid w:val="0003331B"/>
    <w:rsid w:val="0003385F"/>
    <w:rsid w:val="00034163"/>
    <w:rsid w:val="00034439"/>
    <w:rsid w:val="000345E6"/>
    <w:rsid w:val="0003530E"/>
    <w:rsid w:val="00035571"/>
    <w:rsid w:val="000356A6"/>
    <w:rsid w:val="000362DB"/>
    <w:rsid w:val="00036FE6"/>
    <w:rsid w:val="000375DD"/>
    <w:rsid w:val="00037AD1"/>
    <w:rsid w:val="00037FC0"/>
    <w:rsid w:val="000403DB"/>
    <w:rsid w:val="00040AF0"/>
    <w:rsid w:val="00040DDF"/>
    <w:rsid w:val="00040F22"/>
    <w:rsid w:val="00041114"/>
    <w:rsid w:val="000411AF"/>
    <w:rsid w:val="000415F6"/>
    <w:rsid w:val="0004231B"/>
    <w:rsid w:val="00042932"/>
    <w:rsid w:val="0004296B"/>
    <w:rsid w:val="00043012"/>
    <w:rsid w:val="00043406"/>
    <w:rsid w:val="0004355F"/>
    <w:rsid w:val="00043915"/>
    <w:rsid w:val="00043DA9"/>
    <w:rsid w:val="000445F8"/>
    <w:rsid w:val="00044DB1"/>
    <w:rsid w:val="000451AF"/>
    <w:rsid w:val="00045D23"/>
    <w:rsid w:val="000461B2"/>
    <w:rsid w:val="00046697"/>
    <w:rsid w:val="000467C4"/>
    <w:rsid w:val="000471A7"/>
    <w:rsid w:val="00047216"/>
    <w:rsid w:val="000472CB"/>
    <w:rsid w:val="00050006"/>
    <w:rsid w:val="000501C9"/>
    <w:rsid w:val="00050585"/>
    <w:rsid w:val="000505FC"/>
    <w:rsid w:val="00050945"/>
    <w:rsid w:val="00050E1A"/>
    <w:rsid w:val="00051AF4"/>
    <w:rsid w:val="00051CD0"/>
    <w:rsid w:val="00052A61"/>
    <w:rsid w:val="00052BBD"/>
    <w:rsid w:val="0005315A"/>
    <w:rsid w:val="000533CF"/>
    <w:rsid w:val="00053862"/>
    <w:rsid w:val="00053A99"/>
    <w:rsid w:val="00054059"/>
    <w:rsid w:val="0005413B"/>
    <w:rsid w:val="000542D4"/>
    <w:rsid w:val="000545BA"/>
    <w:rsid w:val="000547D4"/>
    <w:rsid w:val="00054BBA"/>
    <w:rsid w:val="00057B26"/>
    <w:rsid w:val="00057C6C"/>
    <w:rsid w:val="0006010B"/>
    <w:rsid w:val="000605B9"/>
    <w:rsid w:val="00060AD2"/>
    <w:rsid w:val="0006133D"/>
    <w:rsid w:val="000623BC"/>
    <w:rsid w:val="00063343"/>
    <w:rsid w:val="000634DC"/>
    <w:rsid w:val="00063873"/>
    <w:rsid w:val="000647BF"/>
    <w:rsid w:val="00064EE8"/>
    <w:rsid w:val="00065219"/>
    <w:rsid w:val="00065B91"/>
    <w:rsid w:val="00065FDB"/>
    <w:rsid w:val="00066236"/>
    <w:rsid w:val="00066355"/>
    <w:rsid w:val="000665C9"/>
    <w:rsid w:val="00066FC3"/>
    <w:rsid w:val="00070814"/>
    <w:rsid w:val="0007111A"/>
    <w:rsid w:val="000722C3"/>
    <w:rsid w:val="0007231E"/>
    <w:rsid w:val="00072C0B"/>
    <w:rsid w:val="00072F9F"/>
    <w:rsid w:val="000736B4"/>
    <w:rsid w:val="00073F29"/>
    <w:rsid w:val="0007473B"/>
    <w:rsid w:val="000748FE"/>
    <w:rsid w:val="00075F34"/>
    <w:rsid w:val="00076A9B"/>
    <w:rsid w:val="00077731"/>
    <w:rsid w:val="000777E3"/>
    <w:rsid w:val="00077EDF"/>
    <w:rsid w:val="00080319"/>
    <w:rsid w:val="0008067D"/>
    <w:rsid w:val="000809A7"/>
    <w:rsid w:val="000810B7"/>
    <w:rsid w:val="00081815"/>
    <w:rsid w:val="00081904"/>
    <w:rsid w:val="0008194A"/>
    <w:rsid w:val="00082019"/>
    <w:rsid w:val="0008237E"/>
    <w:rsid w:val="00082800"/>
    <w:rsid w:val="000834B1"/>
    <w:rsid w:val="000842CD"/>
    <w:rsid w:val="0008484C"/>
    <w:rsid w:val="00084E08"/>
    <w:rsid w:val="000857FF"/>
    <w:rsid w:val="00085F6A"/>
    <w:rsid w:val="0008690C"/>
    <w:rsid w:val="00087696"/>
    <w:rsid w:val="00090195"/>
    <w:rsid w:val="00090406"/>
    <w:rsid w:val="00090AB8"/>
    <w:rsid w:val="0009131C"/>
    <w:rsid w:val="000922FF"/>
    <w:rsid w:val="000923E8"/>
    <w:rsid w:val="000928BE"/>
    <w:rsid w:val="00092C08"/>
    <w:rsid w:val="0009302E"/>
    <w:rsid w:val="000934AC"/>
    <w:rsid w:val="00093B1D"/>
    <w:rsid w:val="00093D37"/>
    <w:rsid w:val="00094673"/>
    <w:rsid w:val="0009583C"/>
    <w:rsid w:val="00096511"/>
    <w:rsid w:val="0009715B"/>
    <w:rsid w:val="00097EB7"/>
    <w:rsid w:val="000A066D"/>
    <w:rsid w:val="000A085F"/>
    <w:rsid w:val="000A0A10"/>
    <w:rsid w:val="000A257D"/>
    <w:rsid w:val="000A2BFF"/>
    <w:rsid w:val="000A3747"/>
    <w:rsid w:val="000A4781"/>
    <w:rsid w:val="000A485C"/>
    <w:rsid w:val="000A4EDB"/>
    <w:rsid w:val="000A52D3"/>
    <w:rsid w:val="000A6CB1"/>
    <w:rsid w:val="000A6D20"/>
    <w:rsid w:val="000A7145"/>
    <w:rsid w:val="000A7D67"/>
    <w:rsid w:val="000B0FBD"/>
    <w:rsid w:val="000B27F2"/>
    <w:rsid w:val="000B3172"/>
    <w:rsid w:val="000B39BA"/>
    <w:rsid w:val="000B4889"/>
    <w:rsid w:val="000B4EF6"/>
    <w:rsid w:val="000B571A"/>
    <w:rsid w:val="000B5E7B"/>
    <w:rsid w:val="000B634E"/>
    <w:rsid w:val="000B6721"/>
    <w:rsid w:val="000B67CB"/>
    <w:rsid w:val="000B6F8E"/>
    <w:rsid w:val="000B778B"/>
    <w:rsid w:val="000B7DC0"/>
    <w:rsid w:val="000C0D09"/>
    <w:rsid w:val="000C0DEF"/>
    <w:rsid w:val="000C0F20"/>
    <w:rsid w:val="000C1177"/>
    <w:rsid w:val="000C216B"/>
    <w:rsid w:val="000C2D93"/>
    <w:rsid w:val="000C370B"/>
    <w:rsid w:val="000C3BE8"/>
    <w:rsid w:val="000C3E93"/>
    <w:rsid w:val="000C4AB4"/>
    <w:rsid w:val="000C4F53"/>
    <w:rsid w:val="000C51D9"/>
    <w:rsid w:val="000C53A6"/>
    <w:rsid w:val="000C5449"/>
    <w:rsid w:val="000C557A"/>
    <w:rsid w:val="000C66BE"/>
    <w:rsid w:val="000C697B"/>
    <w:rsid w:val="000C69C9"/>
    <w:rsid w:val="000C6A81"/>
    <w:rsid w:val="000C7FD8"/>
    <w:rsid w:val="000D0036"/>
    <w:rsid w:val="000D103E"/>
    <w:rsid w:val="000D1EB0"/>
    <w:rsid w:val="000D202A"/>
    <w:rsid w:val="000D28FE"/>
    <w:rsid w:val="000D2995"/>
    <w:rsid w:val="000D2F1D"/>
    <w:rsid w:val="000D2F2C"/>
    <w:rsid w:val="000D3419"/>
    <w:rsid w:val="000D375E"/>
    <w:rsid w:val="000D4C0B"/>
    <w:rsid w:val="000D5828"/>
    <w:rsid w:val="000D5C4F"/>
    <w:rsid w:val="000D5C86"/>
    <w:rsid w:val="000D675A"/>
    <w:rsid w:val="000D699A"/>
    <w:rsid w:val="000D7A86"/>
    <w:rsid w:val="000D7DB3"/>
    <w:rsid w:val="000D7F6F"/>
    <w:rsid w:val="000E0366"/>
    <w:rsid w:val="000E04E3"/>
    <w:rsid w:val="000E11D8"/>
    <w:rsid w:val="000E1B90"/>
    <w:rsid w:val="000E28CB"/>
    <w:rsid w:val="000E2BE3"/>
    <w:rsid w:val="000E3F84"/>
    <w:rsid w:val="000E4380"/>
    <w:rsid w:val="000E554E"/>
    <w:rsid w:val="000E559F"/>
    <w:rsid w:val="000E619F"/>
    <w:rsid w:val="000E6751"/>
    <w:rsid w:val="000E7376"/>
    <w:rsid w:val="000E7B75"/>
    <w:rsid w:val="000E7E07"/>
    <w:rsid w:val="000F00FD"/>
    <w:rsid w:val="000F1817"/>
    <w:rsid w:val="000F18E8"/>
    <w:rsid w:val="000F19B0"/>
    <w:rsid w:val="000F2247"/>
    <w:rsid w:val="000F2ABB"/>
    <w:rsid w:val="000F2C72"/>
    <w:rsid w:val="000F2D70"/>
    <w:rsid w:val="000F3759"/>
    <w:rsid w:val="000F3ED5"/>
    <w:rsid w:val="000F4663"/>
    <w:rsid w:val="000F53EA"/>
    <w:rsid w:val="000F5C39"/>
    <w:rsid w:val="000F672C"/>
    <w:rsid w:val="001000FD"/>
    <w:rsid w:val="001005D2"/>
    <w:rsid w:val="00100DD5"/>
    <w:rsid w:val="00101995"/>
    <w:rsid w:val="001020FF"/>
    <w:rsid w:val="00102640"/>
    <w:rsid w:val="00102CD4"/>
    <w:rsid w:val="00103BE1"/>
    <w:rsid w:val="00104085"/>
    <w:rsid w:val="001044C7"/>
    <w:rsid w:val="00104BDA"/>
    <w:rsid w:val="00106360"/>
    <w:rsid w:val="001070C4"/>
    <w:rsid w:val="0010714B"/>
    <w:rsid w:val="00107397"/>
    <w:rsid w:val="00107BFA"/>
    <w:rsid w:val="00110A4A"/>
    <w:rsid w:val="00111664"/>
    <w:rsid w:val="00111708"/>
    <w:rsid w:val="00111CC4"/>
    <w:rsid w:val="001126AB"/>
    <w:rsid w:val="001126CD"/>
    <w:rsid w:val="00112749"/>
    <w:rsid w:val="00112D61"/>
    <w:rsid w:val="00113658"/>
    <w:rsid w:val="00113720"/>
    <w:rsid w:val="00113768"/>
    <w:rsid w:val="00113CDB"/>
    <w:rsid w:val="0011411D"/>
    <w:rsid w:val="00114E4B"/>
    <w:rsid w:val="00116A34"/>
    <w:rsid w:val="001173E6"/>
    <w:rsid w:val="0012067A"/>
    <w:rsid w:val="00121B6B"/>
    <w:rsid w:val="00121B95"/>
    <w:rsid w:val="00121DD3"/>
    <w:rsid w:val="0012225F"/>
    <w:rsid w:val="0012274E"/>
    <w:rsid w:val="0012292A"/>
    <w:rsid w:val="00122950"/>
    <w:rsid w:val="00122C51"/>
    <w:rsid w:val="00122CD8"/>
    <w:rsid w:val="00123A11"/>
    <w:rsid w:val="00123A8F"/>
    <w:rsid w:val="00123CEA"/>
    <w:rsid w:val="00123F41"/>
    <w:rsid w:val="00124889"/>
    <w:rsid w:val="00124C50"/>
    <w:rsid w:val="00124D5E"/>
    <w:rsid w:val="00125621"/>
    <w:rsid w:val="00125DAA"/>
    <w:rsid w:val="00126272"/>
    <w:rsid w:val="001264BA"/>
    <w:rsid w:val="001264FF"/>
    <w:rsid w:val="00126BE6"/>
    <w:rsid w:val="00126C28"/>
    <w:rsid w:val="0013047B"/>
    <w:rsid w:val="001310FB"/>
    <w:rsid w:val="001312D0"/>
    <w:rsid w:val="001325D3"/>
    <w:rsid w:val="0013270E"/>
    <w:rsid w:val="0013284D"/>
    <w:rsid w:val="00132F29"/>
    <w:rsid w:val="00133436"/>
    <w:rsid w:val="00133444"/>
    <w:rsid w:val="001342B5"/>
    <w:rsid w:val="001345A7"/>
    <w:rsid w:val="00134C5B"/>
    <w:rsid w:val="00135327"/>
    <w:rsid w:val="00136633"/>
    <w:rsid w:val="00136A7D"/>
    <w:rsid w:val="001406AD"/>
    <w:rsid w:val="00141087"/>
    <w:rsid w:val="00141C2F"/>
    <w:rsid w:val="00141C6A"/>
    <w:rsid w:val="00142671"/>
    <w:rsid w:val="0014291F"/>
    <w:rsid w:val="00142BDB"/>
    <w:rsid w:val="00142F0F"/>
    <w:rsid w:val="0014358D"/>
    <w:rsid w:val="0014361D"/>
    <w:rsid w:val="00144420"/>
    <w:rsid w:val="001445AC"/>
    <w:rsid w:val="001447DE"/>
    <w:rsid w:val="001447F8"/>
    <w:rsid w:val="00144E39"/>
    <w:rsid w:val="001454CE"/>
    <w:rsid w:val="00145A13"/>
    <w:rsid w:val="00145AA4"/>
    <w:rsid w:val="00145DFE"/>
    <w:rsid w:val="00146891"/>
    <w:rsid w:val="00146A6C"/>
    <w:rsid w:val="001474AA"/>
    <w:rsid w:val="001476F6"/>
    <w:rsid w:val="00147B7E"/>
    <w:rsid w:val="00147CFA"/>
    <w:rsid w:val="00147D24"/>
    <w:rsid w:val="001513E7"/>
    <w:rsid w:val="00151914"/>
    <w:rsid w:val="00151AD4"/>
    <w:rsid w:val="00152A34"/>
    <w:rsid w:val="001532A5"/>
    <w:rsid w:val="001538BC"/>
    <w:rsid w:val="00153EAC"/>
    <w:rsid w:val="00154D7B"/>
    <w:rsid w:val="00155D0D"/>
    <w:rsid w:val="00157AED"/>
    <w:rsid w:val="00157C01"/>
    <w:rsid w:val="001605D7"/>
    <w:rsid w:val="00160651"/>
    <w:rsid w:val="00160D50"/>
    <w:rsid w:val="00160D77"/>
    <w:rsid w:val="00163209"/>
    <w:rsid w:val="001635EE"/>
    <w:rsid w:val="001648DB"/>
    <w:rsid w:val="00164EC2"/>
    <w:rsid w:val="00165576"/>
    <w:rsid w:val="00165CDC"/>
    <w:rsid w:val="00165FFE"/>
    <w:rsid w:val="0016604A"/>
    <w:rsid w:val="00166050"/>
    <w:rsid w:val="001664BF"/>
    <w:rsid w:val="00166743"/>
    <w:rsid w:val="001703D1"/>
    <w:rsid w:val="00171251"/>
    <w:rsid w:val="00171C94"/>
    <w:rsid w:val="00171DCF"/>
    <w:rsid w:val="0017241A"/>
    <w:rsid w:val="00172C5E"/>
    <w:rsid w:val="00173078"/>
    <w:rsid w:val="00173A45"/>
    <w:rsid w:val="00173D54"/>
    <w:rsid w:val="00174745"/>
    <w:rsid w:val="001748D5"/>
    <w:rsid w:val="00174C19"/>
    <w:rsid w:val="0017502C"/>
    <w:rsid w:val="00175473"/>
    <w:rsid w:val="00175BD5"/>
    <w:rsid w:val="001760B1"/>
    <w:rsid w:val="001767A4"/>
    <w:rsid w:val="00176B04"/>
    <w:rsid w:val="00176DB4"/>
    <w:rsid w:val="00177778"/>
    <w:rsid w:val="00177AF5"/>
    <w:rsid w:val="0018012D"/>
    <w:rsid w:val="001809E6"/>
    <w:rsid w:val="00180D91"/>
    <w:rsid w:val="001811CE"/>
    <w:rsid w:val="00182466"/>
    <w:rsid w:val="001838E3"/>
    <w:rsid w:val="0018517A"/>
    <w:rsid w:val="001867E8"/>
    <w:rsid w:val="001904E5"/>
    <w:rsid w:val="0019097D"/>
    <w:rsid w:val="00190C34"/>
    <w:rsid w:val="00191070"/>
    <w:rsid w:val="00191608"/>
    <w:rsid w:val="00191868"/>
    <w:rsid w:val="001922BE"/>
    <w:rsid w:val="0019243E"/>
    <w:rsid w:val="00192810"/>
    <w:rsid w:val="001928B0"/>
    <w:rsid w:val="00193436"/>
    <w:rsid w:val="001934B8"/>
    <w:rsid w:val="00193BBC"/>
    <w:rsid w:val="001949E0"/>
    <w:rsid w:val="00195025"/>
    <w:rsid w:val="001953A8"/>
    <w:rsid w:val="00195694"/>
    <w:rsid w:val="00195D43"/>
    <w:rsid w:val="001960E5"/>
    <w:rsid w:val="00196B78"/>
    <w:rsid w:val="00196E94"/>
    <w:rsid w:val="00196F21"/>
    <w:rsid w:val="00196F80"/>
    <w:rsid w:val="0019707F"/>
    <w:rsid w:val="001972C9"/>
    <w:rsid w:val="0019766F"/>
    <w:rsid w:val="00197B7D"/>
    <w:rsid w:val="001A0169"/>
    <w:rsid w:val="001A01FE"/>
    <w:rsid w:val="001A028B"/>
    <w:rsid w:val="001A03B7"/>
    <w:rsid w:val="001A0787"/>
    <w:rsid w:val="001A1F6D"/>
    <w:rsid w:val="001A20E4"/>
    <w:rsid w:val="001A28B9"/>
    <w:rsid w:val="001A53E8"/>
    <w:rsid w:val="001A5EA2"/>
    <w:rsid w:val="001A6308"/>
    <w:rsid w:val="001A76EC"/>
    <w:rsid w:val="001A7D07"/>
    <w:rsid w:val="001B01DE"/>
    <w:rsid w:val="001B11C5"/>
    <w:rsid w:val="001B16CF"/>
    <w:rsid w:val="001B290C"/>
    <w:rsid w:val="001B2BFD"/>
    <w:rsid w:val="001B32CC"/>
    <w:rsid w:val="001B3827"/>
    <w:rsid w:val="001B4DBF"/>
    <w:rsid w:val="001B507E"/>
    <w:rsid w:val="001B50E5"/>
    <w:rsid w:val="001B61D1"/>
    <w:rsid w:val="001B6AE8"/>
    <w:rsid w:val="001B7A5D"/>
    <w:rsid w:val="001B7AE0"/>
    <w:rsid w:val="001B7CA3"/>
    <w:rsid w:val="001B7F8D"/>
    <w:rsid w:val="001C08FE"/>
    <w:rsid w:val="001C0BEC"/>
    <w:rsid w:val="001C0C1B"/>
    <w:rsid w:val="001C1170"/>
    <w:rsid w:val="001C17A3"/>
    <w:rsid w:val="001C19F9"/>
    <w:rsid w:val="001C1B6F"/>
    <w:rsid w:val="001C1C6D"/>
    <w:rsid w:val="001C22A8"/>
    <w:rsid w:val="001C23EC"/>
    <w:rsid w:val="001C24F3"/>
    <w:rsid w:val="001C354D"/>
    <w:rsid w:val="001C35D0"/>
    <w:rsid w:val="001C4A33"/>
    <w:rsid w:val="001C5480"/>
    <w:rsid w:val="001C5A68"/>
    <w:rsid w:val="001C5AC6"/>
    <w:rsid w:val="001C612D"/>
    <w:rsid w:val="001C61DC"/>
    <w:rsid w:val="001C6299"/>
    <w:rsid w:val="001C63B4"/>
    <w:rsid w:val="001C7FA5"/>
    <w:rsid w:val="001D05F8"/>
    <w:rsid w:val="001D0671"/>
    <w:rsid w:val="001D0ED4"/>
    <w:rsid w:val="001D12C2"/>
    <w:rsid w:val="001D1D81"/>
    <w:rsid w:val="001D25F5"/>
    <w:rsid w:val="001D2CBF"/>
    <w:rsid w:val="001D2FE0"/>
    <w:rsid w:val="001D3201"/>
    <w:rsid w:val="001D364A"/>
    <w:rsid w:val="001D61C5"/>
    <w:rsid w:val="001D68DD"/>
    <w:rsid w:val="001D6AD9"/>
    <w:rsid w:val="001D7533"/>
    <w:rsid w:val="001E058C"/>
    <w:rsid w:val="001E0D68"/>
    <w:rsid w:val="001E0FA4"/>
    <w:rsid w:val="001E100C"/>
    <w:rsid w:val="001E15F7"/>
    <w:rsid w:val="001E2237"/>
    <w:rsid w:val="001E2456"/>
    <w:rsid w:val="001E2D96"/>
    <w:rsid w:val="001E33B0"/>
    <w:rsid w:val="001E3880"/>
    <w:rsid w:val="001E3A67"/>
    <w:rsid w:val="001E49B3"/>
    <w:rsid w:val="001E49D2"/>
    <w:rsid w:val="001E4E50"/>
    <w:rsid w:val="001E4EA0"/>
    <w:rsid w:val="001E5C02"/>
    <w:rsid w:val="001E666F"/>
    <w:rsid w:val="001E6A02"/>
    <w:rsid w:val="001E6E32"/>
    <w:rsid w:val="001E720A"/>
    <w:rsid w:val="001E727E"/>
    <w:rsid w:val="001E7570"/>
    <w:rsid w:val="001F0185"/>
    <w:rsid w:val="001F01AC"/>
    <w:rsid w:val="001F07E9"/>
    <w:rsid w:val="001F0A6E"/>
    <w:rsid w:val="001F0BE6"/>
    <w:rsid w:val="001F13F5"/>
    <w:rsid w:val="001F16E2"/>
    <w:rsid w:val="001F1CAA"/>
    <w:rsid w:val="001F210E"/>
    <w:rsid w:val="001F2A57"/>
    <w:rsid w:val="001F2B4E"/>
    <w:rsid w:val="001F32DC"/>
    <w:rsid w:val="001F4425"/>
    <w:rsid w:val="001F5311"/>
    <w:rsid w:val="001F5746"/>
    <w:rsid w:val="001F69CE"/>
    <w:rsid w:val="002020C7"/>
    <w:rsid w:val="0020249D"/>
    <w:rsid w:val="00203A3F"/>
    <w:rsid w:val="0020451D"/>
    <w:rsid w:val="002048E2"/>
    <w:rsid w:val="00205584"/>
    <w:rsid w:val="00206BFE"/>
    <w:rsid w:val="00207B8C"/>
    <w:rsid w:val="00207D7F"/>
    <w:rsid w:val="00210B0F"/>
    <w:rsid w:val="00210D8D"/>
    <w:rsid w:val="00210EE3"/>
    <w:rsid w:val="00211798"/>
    <w:rsid w:val="00212578"/>
    <w:rsid w:val="00212DFD"/>
    <w:rsid w:val="002133EF"/>
    <w:rsid w:val="00214AF3"/>
    <w:rsid w:val="002159FC"/>
    <w:rsid w:val="00215D6E"/>
    <w:rsid w:val="00215DF5"/>
    <w:rsid w:val="002165A5"/>
    <w:rsid w:val="0021756E"/>
    <w:rsid w:val="00217E20"/>
    <w:rsid w:val="002209A6"/>
    <w:rsid w:val="00220EB6"/>
    <w:rsid w:val="00221A7D"/>
    <w:rsid w:val="0022203A"/>
    <w:rsid w:val="002220EB"/>
    <w:rsid w:val="0022291F"/>
    <w:rsid w:val="00222A10"/>
    <w:rsid w:val="00222C2B"/>
    <w:rsid w:val="00222F04"/>
    <w:rsid w:val="00222F64"/>
    <w:rsid w:val="00223211"/>
    <w:rsid w:val="00223E4F"/>
    <w:rsid w:val="00223FAC"/>
    <w:rsid w:val="002244E9"/>
    <w:rsid w:val="002255FF"/>
    <w:rsid w:val="00225DE6"/>
    <w:rsid w:val="00227173"/>
    <w:rsid w:val="00227206"/>
    <w:rsid w:val="00227A80"/>
    <w:rsid w:val="00227C2E"/>
    <w:rsid w:val="002313F2"/>
    <w:rsid w:val="00231708"/>
    <w:rsid w:val="00231ADE"/>
    <w:rsid w:val="00231C6E"/>
    <w:rsid w:val="002321A6"/>
    <w:rsid w:val="002327AF"/>
    <w:rsid w:val="00232AEF"/>
    <w:rsid w:val="00232CCC"/>
    <w:rsid w:val="00232D25"/>
    <w:rsid w:val="00233BD4"/>
    <w:rsid w:val="00234A89"/>
    <w:rsid w:val="00234CAC"/>
    <w:rsid w:val="00234F48"/>
    <w:rsid w:val="002359DD"/>
    <w:rsid w:val="00235AF5"/>
    <w:rsid w:val="00235DD0"/>
    <w:rsid w:val="00236B1B"/>
    <w:rsid w:val="00236FCC"/>
    <w:rsid w:val="002374F0"/>
    <w:rsid w:val="002378DF"/>
    <w:rsid w:val="00237B90"/>
    <w:rsid w:val="00240242"/>
    <w:rsid w:val="00240AC7"/>
    <w:rsid w:val="00240BA7"/>
    <w:rsid w:val="0024106C"/>
    <w:rsid w:val="00242A76"/>
    <w:rsid w:val="00243615"/>
    <w:rsid w:val="00243811"/>
    <w:rsid w:val="002449E8"/>
    <w:rsid w:val="00245368"/>
    <w:rsid w:val="00246986"/>
    <w:rsid w:val="00247F4A"/>
    <w:rsid w:val="0025080F"/>
    <w:rsid w:val="00250B48"/>
    <w:rsid w:val="00250F44"/>
    <w:rsid w:val="00251855"/>
    <w:rsid w:val="00251DB1"/>
    <w:rsid w:val="00252DAA"/>
    <w:rsid w:val="00254418"/>
    <w:rsid w:val="00255EDC"/>
    <w:rsid w:val="00256C18"/>
    <w:rsid w:val="00256EB6"/>
    <w:rsid w:val="002579BF"/>
    <w:rsid w:val="00257B0E"/>
    <w:rsid w:val="00257C67"/>
    <w:rsid w:val="002601AC"/>
    <w:rsid w:val="002603E6"/>
    <w:rsid w:val="00260EBC"/>
    <w:rsid w:val="00261367"/>
    <w:rsid w:val="002614F9"/>
    <w:rsid w:val="0026151B"/>
    <w:rsid w:val="00261B07"/>
    <w:rsid w:val="00262CA1"/>
    <w:rsid w:val="00263C38"/>
    <w:rsid w:val="00263D54"/>
    <w:rsid w:val="002645DC"/>
    <w:rsid w:val="00265B75"/>
    <w:rsid w:val="00265BB5"/>
    <w:rsid w:val="00265C42"/>
    <w:rsid w:val="002662E1"/>
    <w:rsid w:val="00267334"/>
    <w:rsid w:val="002675FF"/>
    <w:rsid w:val="00270298"/>
    <w:rsid w:val="002707B1"/>
    <w:rsid w:val="00270E41"/>
    <w:rsid w:val="00271CCD"/>
    <w:rsid w:val="00271F69"/>
    <w:rsid w:val="00272208"/>
    <w:rsid w:val="002738DA"/>
    <w:rsid w:val="00274CE1"/>
    <w:rsid w:val="00274F7F"/>
    <w:rsid w:val="002762FF"/>
    <w:rsid w:val="002763AB"/>
    <w:rsid w:val="00277755"/>
    <w:rsid w:val="002824EC"/>
    <w:rsid w:val="00282AE7"/>
    <w:rsid w:val="002855DE"/>
    <w:rsid w:val="00285AC0"/>
    <w:rsid w:val="00285F4E"/>
    <w:rsid w:val="00286DB7"/>
    <w:rsid w:val="00287921"/>
    <w:rsid w:val="00291619"/>
    <w:rsid w:val="00291E26"/>
    <w:rsid w:val="00292756"/>
    <w:rsid w:val="00292BD3"/>
    <w:rsid w:val="0029324F"/>
    <w:rsid w:val="00293EE2"/>
    <w:rsid w:val="002942D1"/>
    <w:rsid w:val="00295314"/>
    <w:rsid w:val="00295432"/>
    <w:rsid w:val="00297C7E"/>
    <w:rsid w:val="00297E72"/>
    <w:rsid w:val="00297F53"/>
    <w:rsid w:val="002A1272"/>
    <w:rsid w:val="002A188A"/>
    <w:rsid w:val="002A1F50"/>
    <w:rsid w:val="002A2253"/>
    <w:rsid w:val="002A33E8"/>
    <w:rsid w:val="002A3E5D"/>
    <w:rsid w:val="002A4087"/>
    <w:rsid w:val="002A45D3"/>
    <w:rsid w:val="002A46E7"/>
    <w:rsid w:val="002A49D0"/>
    <w:rsid w:val="002A52AA"/>
    <w:rsid w:val="002A55B8"/>
    <w:rsid w:val="002A64DD"/>
    <w:rsid w:val="002A6D95"/>
    <w:rsid w:val="002B01A8"/>
    <w:rsid w:val="002B0FA2"/>
    <w:rsid w:val="002B1281"/>
    <w:rsid w:val="002B13B1"/>
    <w:rsid w:val="002B184F"/>
    <w:rsid w:val="002B1DF0"/>
    <w:rsid w:val="002B2C38"/>
    <w:rsid w:val="002B2EA4"/>
    <w:rsid w:val="002B2F34"/>
    <w:rsid w:val="002B340D"/>
    <w:rsid w:val="002B407D"/>
    <w:rsid w:val="002B466B"/>
    <w:rsid w:val="002B4D07"/>
    <w:rsid w:val="002B5909"/>
    <w:rsid w:val="002B645A"/>
    <w:rsid w:val="002B72AC"/>
    <w:rsid w:val="002C09B6"/>
    <w:rsid w:val="002C1C85"/>
    <w:rsid w:val="002C1DBC"/>
    <w:rsid w:val="002C26B8"/>
    <w:rsid w:val="002C3E6B"/>
    <w:rsid w:val="002C417E"/>
    <w:rsid w:val="002C4A4B"/>
    <w:rsid w:val="002C4FDD"/>
    <w:rsid w:val="002C52FE"/>
    <w:rsid w:val="002C5EDA"/>
    <w:rsid w:val="002C5F93"/>
    <w:rsid w:val="002C60B0"/>
    <w:rsid w:val="002C64FD"/>
    <w:rsid w:val="002C6631"/>
    <w:rsid w:val="002C6E0F"/>
    <w:rsid w:val="002C6E37"/>
    <w:rsid w:val="002C72A7"/>
    <w:rsid w:val="002D0539"/>
    <w:rsid w:val="002D05F3"/>
    <w:rsid w:val="002D0660"/>
    <w:rsid w:val="002D0CD0"/>
    <w:rsid w:val="002D1289"/>
    <w:rsid w:val="002D15BA"/>
    <w:rsid w:val="002D2236"/>
    <w:rsid w:val="002D25A9"/>
    <w:rsid w:val="002D2BE6"/>
    <w:rsid w:val="002D30F5"/>
    <w:rsid w:val="002D3455"/>
    <w:rsid w:val="002D35FE"/>
    <w:rsid w:val="002D3A6C"/>
    <w:rsid w:val="002D4166"/>
    <w:rsid w:val="002D4C7B"/>
    <w:rsid w:val="002D62DF"/>
    <w:rsid w:val="002D646A"/>
    <w:rsid w:val="002D704B"/>
    <w:rsid w:val="002D7B5A"/>
    <w:rsid w:val="002D7E47"/>
    <w:rsid w:val="002D7E5B"/>
    <w:rsid w:val="002E05DF"/>
    <w:rsid w:val="002E114A"/>
    <w:rsid w:val="002E16F5"/>
    <w:rsid w:val="002E1B1F"/>
    <w:rsid w:val="002E2200"/>
    <w:rsid w:val="002E29AB"/>
    <w:rsid w:val="002E3CEE"/>
    <w:rsid w:val="002E3D9A"/>
    <w:rsid w:val="002E4013"/>
    <w:rsid w:val="002E4282"/>
    <w:rsid w:val="002E4A51"/>
    <w:rsid w:val="002E5400"/>
    <w:rsid w:val="002E6A51"/>
    <w:rsid w:val="002E6CE4"/>
    <w:rsid w:val="002E7A11"/>
    <w:rsid w:val="002F0722"/>
    <w:rsid w:val="002F14EE"/>
    <w:rsid w:val="002F29E8"/>
    <w:rsid w:val="002F2F97"/>
    <w:rsid w:val="002F35DC"/>
    <w:rsid w:val="002F43E3"/>
    <w:rsid w:val="002F4B68"/>
    <w:rsid w:val="002F510C"/>
    <w:rsid w:val="002F5475"/>
    <w:rsid w:val="00300D80"/>
    <w:rsid w:val="00301464"/>
    <w:rsid w:val="00301732"/>
    <w:rsid w:val="00301C4B"/>
    <w:rsid w:val="00301DF3"/>
    <w:rsid w:val="0030294B"/>
    <w:rsid w:val="003031DF"/>
    <w:rsid w:val="00303404"/>
    <w:rsid w:val="0030344A"/>
    <w:rsid w:val="00304012"/>
    <w:rsid w:val="003049B3"/>
    <w:rsid w:val="00304DA5"/>
    <w:rsid w:val="00305911"/>
    <w:rsid w:val="003059D8"/>
    <w:rsid w:val="00306FB3"/>
    <w:rsid w:val="0030748B"/>
    <w:rsid w:val="00307BD5"/>
    <w:rsid w:val="0031005C"/>
    <w:rsid w:val="00311559"/>
    <w:rsid w:val="003121DE"/>
    <w:rsid w:val="00312A9D"/>
    <w:rsid w:val="00313954"/>
    <w:rsid w:val="003142F9"/>
    <w:rsid w:val="00314D49"/>
    <w:rsid w:val="00315209"/>
    <w:rsid w:val="00315432"/>
    <w:rsid w:val="0031591E"/>
    <w:rsid w:val="00315F6B"/>
    <w:rsid w:val="00316CDD"/>
    <w:rsid w:val="00316D18"/>
    <w:rsid w:val="00317391"/>
    <w:rsid w:val="00317637"/>
    <w:rsid w:val="00320C25"/>
    <w:rsid w:val="00320DCC"/>
    <w:rsid w:val="00320FF2"/>
    <w:rsid w:val="003212AF"/>
    <w:rsid w:val="00322642"/>
    <w:rsid w:val="003226D1"/>
    <w:rsid w:val="00323C96"/>
    <w:rsid w:val="00323D3A"/>
    <w:rsid w:val="00324CA2"/>
    <w:rsid w:val="003270E8"/>
    <w:rsid w:val="00327EC2"/>
    <w:rsid w:val="00330121"/>
    <w:rsid w:val="003303CD"/>
    <w:rsid w:val="003304D2"/>
    <w:rsid w:val="00330816"/>
    <w:rsid w:val="00331BDB"/>
    <w:rsid w:val="00331E8D"/>
    <w:rsid w:val="003325F6"/>
    <w:rsid w:val="003328A5"/>
    <w:rsid w:val="00332F75"/>
    <w:rsid w:val="00333D71"/>
    <w:rsid w:val="00334D4D"/>
    <w:rsid w:val="003359A8"/>
    <w:rsid w:val="003400E8"/>
    <w:rsid w:val="00341394"/>
    <w:rsid w:val="003414EB"/>
    <w:rsid w:val="00341818"/>
    <w:rsid w:val="0034229C"/>
    <w:rsid w:val="003436D4"/>
    <w:rsid w:val="00344087"/>
    <w:rsid w:val="003453C9"/>
    <w:rsid w:val="00345C69"/>
    <w:rsid w:val="0034685F"/>
    <w:rsid w:val="00346B34"/>
    <w:rsid w:val="00346F62"/>
    <w:rsid w:val="00347040"/>
    <w:rsid w:val="00347FBE"/>
    <w:rsid w:val="00351201"/>
    <w:rsid w:val="0035246E"/>
    <w:rsid w:val="0035265F"/>
    <w:rsid w:val="00352AA2"/>
    <w:rsid w:val="00353BAE"/>
    <w:rsid w:val="003556B4"/>
    <w:rsid w:val="003562EB"/>
    <w:rsid w:val="00356EAE"/>
    <w:rsid w:val="00356EDE"/>
    <w:rsid w:val="00356F24"/>
    <w:rsid w:val="0035708B"/>
    <w:rsid w:val="00357F40"/>
    <w:rsid w:val="00360B7C"/>
    <w:rsid w:val="00360D53"/>
    <w:rsid w:val="00361A9B"/>
    <w:rsid w:val="00361F8A"/>
    <w:rsid w:val="00362399"/>
    <w:rsid w:val="0036324C"/>
    <w:rsid w:val="00364DC5"/>
    <w:rsid w:val="00366BE9"/>
    <w:rsid w:val="003676E6"/>
    <w:rsid w:val="00367CFD"/>
    <w:rsid w:val="0037028B"/>
    <w:rsid w:val="00370577"/>
    <w:rsid w:val="00370DC8"/>
    <w:rsid w:val="00370E6D"/>
    <w:rsid w:val="003719A5"/>
    <w:rsid w:val="0037214E"/>
    <w:rsid w:val="003724BA"/>
    <w:rsid w:val="003725A5"/>
    <w:rsid w:val="00372BF1"/>
    <w:rsid w:val="00373027"/>
    <w:rsid w:val="00373BE6"/>
    <w:rsid w:val="003749F6"/>
    <w:rsid w:val="00374B64"/>
    <w:rsid w:val="003765FF"/>
    <w:rsid w:val="00376B5A"/>
    <w:rsid w:val="00377356"/>
    <w:rsid w:val="00377491"/>
    <w:rsid w:val="00377B09"/>
    <w:rsid w:val="00380311"/>
    <w:rsid w:val="0038170E"/>
    <w:rsid w:val="00381786"/>
    <w:rsid w:val="003817F0"/>
    <w:rsid w:val="00381813"/>
    <w:rsid w:val="00381F06"/>
    <w:rsid w:val="003824D0"/>
    <w:rsid w:val="0038273D"/>
    <w:rsid w:val="00382B6B"/>
    <w:rsid w:val="00382CD1"/>
    <w:rsid w:val="00382FE2"/>
    <w:rsid w:val="00384759"/>
    <w:rsid w:val="00384BD5"/>
    <w:rsid w:val="003852F0"/>
    <w:rsid w:val="003856CB"/>
    <w:rsid w:val="0038741C"/>
    <w:rsid w:val="0039009F"/>
    <w:rsid w:val="00390156"/>
    <w:rsid w:val="003904C2"/>
    <w:rsid w:val="00390530"/>
    <w:rsid w:val="00390786"/>
    <w:rsid w:val="003908ED"/>
    <w:rsid w:val="00390F94"/>
    <w:rsid w:val="003919E0"/>
    <w:rsid w:val="00391AF1"/>
    <w:rsid w:val="00391B7C"/>
    <w:rsid w:val="00392C58"/>
    <w:rsid w:val="00393E5C"/>
    <w:rsid w:val="00394034"/>
    <w:rsid w:val="0039473D"/>
    <w:rsid w:val="003949C2"/>
    <w:rsid w:val="003A07A3"/>
    <w:rsid w:val="003A16E0"/>
    <w:rsid w:val="003A1719"/>
    <w:rsid w:val="003A19BC"/>
    <w:rsid w:val="003A2285"/>
    <w:rsid w:val="003A2818"/>
    <w:rsid w:val="003A3162"/>
    <w:rsid w:val="003A32D7"/>
    <w:rsid w:val="003A3BA6"/>
    <w:rsid w:val="003A3C8E"/>
    <w:rsid w:val="003A3D82"/>
    <w:rsid w:val="003A423E"/>
    <w:rsid w:val="003A473F"/>
    <w:rsid w:val="003A47D9"/>
    <w:rsid w:val="003A511E"/>
    <w:rsid w:val="003A5E8B"/>
    <w:rsid w:val="003A6231"/>
    <w:rsid w:val="003A69CC"/>
    <w:rsid w:val="003A6EC5"/>
    <w:rsid w:val="003B0410"/>
    <w:rsid w:val="003B0A26"/>
    <w:rsid w:val="003B0AE7"/>
    <w:rsid w:val="003B165B"/>
    <w:rsid w:val="003B2C00"/>
    <w:rsid w:val="003B2C26"/>
    <w:rsid w:val="003B2CDD"/>
    <w:rsid w:val="003B2D39"/>
    <w:rsid w:val="003B3B79"/>
    <w:rsid w:val="003B3D36"/>
    <w:rsid w:val="003B41F2"/>
    <w:rsid w:val="003B458B"/>
    <w:rsid w:val="003B56E6"/>
    <w:rsid w:val="003B593B"/>
    <w:rsid w:val="003B64D1"/>
    <w:rsid w:val="003B6CBB"/>
    <w:rsid w:val="003B6E62"/>
    <w:rsid w:val="003B70F7"/>
    <w:rsid w:val="003B7160"/>
    <w:rsid w:val="003B7830"/>
    <w:rsid w:val="003C02FF"/>
    <w:rsid w:val="003C06E0"/>
    <w:rsid w:val="003C0A62"/>
    <w:rsid w:val="003C0AFD"/>
    <w:rsid w:val="003C0D81"/>
    <w:rsid w:val="003C17E9"/>
    <w:rsid w:val="003C1ECA"/>
    <w:rsid w:val="003C23ED"/>
    <w:rsid w:val="003C2C0D"/>
    <w:rsid w:val="003C2E48"/>
    <w:rsid w:val="003C43C9"/>
    <w:rsid w:val="003C4A17"/>
    <w:rsid w:val="003C4C03"/>
    <w:rsid w:val="003C4D6A"/>
    <w:rsid w:val="003C715F"/>
    <w:rsid w:val="003C7538"/>
    <w:rsid w:val="003C7B97"/>
    <w:rsid w:val="003D15AD"/>
    <w:rsid w:val="003D2195"/>
    <w:rsid w:val="003D33DF"/>
    <w:rsid w:val="003D3E6A"/>
    <w:rsid w:val="003D3F15"/>
    <w:rsid w:val="003D44DB"/>
    <w:rsid w:val="003D51D8"/>
    <w:rsid w:val="003D54D2"/>
    <w:rsid w:val="003D5967"/>
    <w:rsid w:val="003D5A15"/>
    <w:rsid w:val="003D5A81"/>
    <w:rsid w:val="003D5F41"/>
    <w:rsid w:val="003D6486"/>
    <w:rsid w:val="003D64E8"/>
    <w:rsid w:val="003D6AA4"/>
    <w:rsid w:val="003D7118"/>
    <w:rsid w:val="003D7C0E"/>
    <w:rsid w:val="003E0005"/>
    <w:rsid w:val="003E0B10"/>
    <w:rsid w:val="003E1A4E"/>
    <w:rsid w:val="003E1BD3"/>
    <w:rsid w:val="003E20E8"/>
    <w:rsid w:val="003E21CF"/>
    <w:rsid w:val="003E2ADA"/>
    <w:rsid w:val="003E3F42"/>
    <w:rsid w:val="003E4022"/>
    <w:rsid w:val="003E5021"/>
    <w:rsid w:val="003E5F78"/>
    <w:rsid w:val="003E6304"/>
    <w:rsid w:val="003E631B"/>
    <w:rsid w:val="003E66DD"/>
    <w:rsid w:val="003E6A03"/>
    <w:rsid w:val="003E7618"/>
    <w:rsid w:val="003F0B4C"/>
    <w:rsid w:val="003F1411"/>
    <w:rsid w:val="003F194D"/>
    <w:rsid w:val="003F2708"/>
    <w:rsid w:val="003F2F81"/>
    <w:rsid w:val="003F3C19"/>
    <w:rsid w:val="003F4545"/>
    <w:rsid w:val="003F468C"/>
    <w:rsid w:val="003F46C7"/>
    <w:rsid w:val="003F5021"/>
    <w:rsid w:val="003F56CF"/>
    <w:rsid w:val="003F56D1"/>
    <w:rsid w:val="003F6393"/>
    <w:rsid w:val="003F754A"/>
    <w:rsid w:val="004006B9"/>
    <w:rsid w:val="0040077A"/>
    <w:rsid w:val="004014BA"/>
    <w:rsid w:val="00401788"/>
    <w:rsid w:val="00401D3A"/>
    <w:rsid w:val="00401D79"/>
    <w:rsid w:val="00401DCC"/>
    <w:rsid w:val="00402B66"/>
    <w:rsid w:val="0040406B"/>
    <w:rsid w:val="004049A5"/>
    <w:rsid w:val="00404BAA"/>
    <w:rsid w:val="00404C3A"/>
    <w:rsid w:val="0040617D"/>
    <w:rsid w:val="00406681"/>
    <w:rsid w:val="00406AB5"/>
    <w:rsid w:val="00407299"/>
    <w:rsid w:val="004076A3"/>
    <w:rsid w:val="00407DE2"/>
    <w:rsid w:val="00407F9B"/>
    <w:rsid w:val="00411022"/>
    <w:rsid w:val="004120BC"/>
    <w:rsid w:val="004134A0"/>
    <w:rsid w:val="004137BC"/>
    <w:rsid w:val="00414C82"/>
    <w:rsid w:val="0041508A"/>
    <w:rsid w:val="0041596D"/>
    <w:rsid w:val="00416593"/>
    <w:rsid w:val="004167A3"/>
    <w:rsid w:val="00417CA9"/>
    <w:rsid w:val="004218E9"/>
    <w:rsid w:val="004229CA"/>
    <w:rsid w:val="004249D3"/>
    <w:rsid w:val="0042527B"/>
    <w:rsid w:val="00425E16"/>
    <w:rsid w:val="004262FA"/>
    <w:rsid w:val="00426BAD"/>
    <w:rsid w:val="00427061"/>
    <w:rsid w:val="00430491"/>
    <w:rsid w:val="0043075E"/>
    <w:rsid w:val="00430E82"/>
    <w:rsid w:val="00430F35"/>
    <w:rsid w:val="004311A5"/>
    <w:rsid w:val="00431644"/>
    <w:rsid w:val="004317EA"/>
    <w:rsid w:val="004320C6"/>
    <w:rsid w:val="00432E53"/>
    <w:rsid w:val="0043522B"/>
    <w:rsid w:val="00435290"/>
    <w:rsid w:val="00435487"/>
    <w:rsid w:val="00435A46"/>
    <w:rsid w:val="00435B99"/>
    <w:rsid w:val="00436124"/>
    <w:rsid w:val="004365F9"/>
    <w:rsid w:val="004368ED"/>
    <w:rsid w:val="004369DF"/>
    <w:rsid w:val="00436CFF"/>
    <w:rsid w:val="00437CEF"/>
    <w:rsid w:val="00440891"/>
    <w:rsid w:val="00440A21"/>
    <w:rsid w:val="0044121B"/>
    <w:rsid w:val="004418DB"/>
    <w:rsid w:val="00441ACE"/>
    <w:rsid w:val="00443B79"/>
    <w:rsid w:val="0044473D"/>
    <w:rsid w:val="00445319"/>
    <w:rsid w:val="00445F9B"/>
    <w:rsid w:val="00446CCC"/>
    <w:rsid w:val="004474FD"/>
    <w:rsid w:val="00447AE9"/>
    <w:rsid w:val="00451598"/>
    <w:rsid w:val="00451B24"/>
    <w:rsid w:val="00451C71"/>
    <w:rsid w:val="00451D6F"/>
    <w:rsid w:val="00452360"/>
    <w:rsid w:val="004529EE"/>
    <w:rsid w:val="00452DA9"/>
    <w:rsid w:val="0045349A"/>
    <w:rsid w:val="004537AB"/>
    <w:rsid w:val="004538F9"/>
    <w:rsid w:val="004548DE"/>
    <w:rsid w:val="00454977"/>
    <w:rsid w:val="00454A75"/>
    <w:rsid w:val="00454B59"/>
    <w:rsid w:val="0045593B"/>
    <w:rsid w:val="00456182"/>
    <w:rsid w:val="00456638"/>
    <w:rsid w:val="0045769C"/>
    <w:rsid w:val="00457A6A"/>
    <w:rsid w:val="00460D28"/>
    <w:rsid w:val="00460EDA"/>
    <w:rsid w:val="00461096"/>
    <w:rsid w:val="00461318"/>
    <w:rsid w:val="0046144E"/>
    <w:rsid w:val="0046186A"/>
    <w:rsid w:val="0046326F"/>
    <w:rsid w:val="004634E5"/>
    <w:rsid w:val="00464163"/>
    <w:rsid w:val="00464D76"/>
    <w:rsid w:val="004656E7"/>
    <w:rsid w:val="00465B20"/>
    <w:rsid w:val="00465FCE"/>
    <w:rsid w:val="00466B9F"/>
    <w:rsid w:val="00467B2C"/>
    <w:rsid w:val="004706AF"/>
    <w:rsid w:val="0047137B"/>
    <w:rsid w:val="004714DE"/>
    <w:rsid w:val="00471DC9"/>
    <w:rsid w:val="00471E62"/>
    <w:rsid w:val="00472808"/>
    <w:rsid w:val="00472BB5"/>
    <w:rsid w:val="004739C7"/>
    <w:rsid w:val="00473ACD"/>
    <w:rsid w:val="004743AE"/>
    <w:rsid w:val="00475645"/>
    <w:rsid w:val="00475C38"/>
    <w:rsid w:val="00475C5D"/>
    <w:rsid w:val="00476C4E"/>
    <w:rsid w:val="00477606"/>
    <w:rsid w:val="00480344"/>
    <w:rsid w:val="00482064"/>
    <w:rsid w:val="00482A88"/>
    <w:rsid w:val="00482B4D"/>
    <w:rsid w:val="0048321D"/>
    <w:rsid w:val="00483336"/>
    <w:rsid w:val="00483442"/>
    <w:rsid w:val="00484480"/>
    <w:rsid w:val="00485095"/>
    <w:rsid w:val="0048546D"/>
    <w:rsid w:val="004855EF"/>
    <w:rsid w:val="00485D40"/>
    <w:rsid w:val="00485F95"/>
    <w:rsid w:val="00486DAB"/>
    <w:rsid w:val="00487526"/>
    <w:rsid w:val="004879D1"/>
    <w:rsid w:val="00490419"/>
    <w:rsid w:val="00490460"/>
    <w:rsid w:val="00490713"/>
    <w:rsid w:val="00491875"/>
    <w:rsid w:val="0049194A"/>
    <w:rsid w:val="004921BE"/>
    <w:rsid w:val="0049228A"/>
    <w:rsid w:val="004941D4"/>
    <w:rsid w:val="00494F2F"/>
    <w:rsid w:val="0049540E"/>
    <w:rsid w:val="00496B05"/>
    <w:rsid w:val="00497CBF"/>
    <w:rsid w:val="004A0121"/>
    <w:rsid w:val="004A0D11"/>
    <w:rsid w:val="004A0D28"/>
    <w:rsid w:val="004A1960"/>
    <w:rsid w:val="004A1C52"/>
    <w:rsid w:val="004A1F2A"/>
    <w:rsid w:val="004A20D4"/>
    <w:rsid w:val="004A2846"/>
    <w:rsid w:val="004A2A97"/>
    <w:rsid w:val="004A2EAB"/>
    <w:rsid w:val="004A3751"/>
    <w:rsid w:val="004A3F4F"/>
    <w:rsid w:val="004A4621"/>
    <w:rsid w:val="004A5158"/>
    <w:rsid w:val="004A6511"/>
    <w:rsid w:val="004A6CB1"/>
    <w:rsid w:val="004A6F57"/>
    <w:rsid w:val="004A725F"/>
    <w:rsid w:val="004A7718"/>
    <w:rsid w:val="004A7B1C"/>
    <w:rsid w:val="004A7FA7"/>
    <w:rsid w:val="004B086E"/>
    <w:rsid w:val="004B1300"/>
    <w:rsid w:val="004B3A26"/>
    <w:rsid w:val="004B4BF7"/>
    <w:rsid w:val="004B53CD"/>
    <w:rsid w:val="004B5968"/>
    <w:rsid w:val="004B5D9E"/>
    <w:rsid w:val="004B70E6"/>
    <w:rsid w:val="004B7C7D"/>
    <w:rsid w:val="004B7E7A"/>
    <w:rsid w:val="004C0740"/>
    <w:rsid w:val="004C1019"/>
    <w:rsid w:val="004C28F7"/>
    <w:rsid w:val="004C31C7"/>
    <w:rsid w:val="004C3A4E"/>
    <w:rsid w:val="004C3CDF"/>
    <w:rsid w:val="004C4EBC"/>
    <w:rsid w:val="004C50D7"/>
    <w:rsid w:val="004C5D61"/>
    <w:rsid w:val="004C5F4E"/>
    <w:rsid w:val="004C6843"/>
    <w:rsid w:val="004C6CD5"/>
    <w:rsid w:val="004C7A4C"/>
    <w:rsid w:val="004D02B9"/>
    <w:rsid w:val="004D16AA"/>
    <w:rsid w:val="004D1DE3"/>
    <w:rsid w:val="004D1E17"/>
    <w:rsid w:val="004D2459"/>
    <w:rsid w:val="004D25E1"/>
    <w:rsid w:val="004D2BE9"/>
    <w:rsid w:val="004D3591"/>
    <w:rsid w:val="004D39C2"/>
    <w:rsid w:val="004D3AB8"/>
    <w:rsid w:val="004D3CAE"/>
    <w:rsid w:val="004D4038"/>
    <w:rsid w:val="004D41D6"/>
    <w:rsid w:val="004D4254"/>
    <w:rsid w:val="004D4753"/>
    <w:rsid w:val="004D49EC"/>
    <w:rsid w:val="004D4BFC"/>
    <w:rsid w:val="004D4E2A"/>
    <w:rsid w:val="004D542E"/>
    <w:rsid w:val="004D5AD5"/>
    <w:rsid w:val="004D61BB"/>
    <w:rsid w:val="004D6EA1"/>
    <w:rsid w:val="004E1ACE"/>
    <w:rsid w:val="004E2358"/>
    <w:rsid w:val="004E35C6"/>
    <w:rsid w:val="004E4914"/>
    <w:rsid w:val="004E4B4C"/>
    <w:rsid w:val="004E612C"/>
    <w:rsid w:val="004E6A36"/>
    <w:rsid w:val="004E7B23"/>
    <w:rsid w:val="004E7DEA"/>
    <w:rsid w:val="004F1084"/>
    <w:rsid w:val="004F16F2"/>
    <w:rsid w:val="004F1863"/>
    <w:rsid w:val="004F2268"/>
    <w:rsid w:val="004F29EF"/>
    <w:rsid w:val="004F4724"/>
    <w:rsid w:val="004F4A29"/>
    <w:rsid w:val="004F5FF2"/>
    <w:rsid w:val="004F62BF"/>
    <w:rsid w:val="004F69A2"/>
    <w:rsid w:val="004F7078"/>
    <w:rsid w:val="004F7439"/>
    <w:rsid w:val="005011BA"/>
    <w:rsid w:val="00501DAB"/>
    <w:rsid w:val="005025A9"/>
    <w:rsid w:val="00502F8F"/>
    <w:rsid w:val="005045CB"/>
    <w:rsid w:val="00504694"/>
    <w:rsid w:val="005047C1"/>
    <w:rsid w:val="005047E3"/>
    <w:rsid w:val="00504B97"/>
    <w:rsid w:val="00504E45"/>
    <w:rsid w:val="00505578"/>
    <w:rsid w:val="005057EA"/>
    <w:rsid w:val="00505CEA"/>
    <w:rsid w:val="005065DE"/>
    <w:rsid w:val="005065F8"/>
    <w:rsid w:val="00506747"/>
    <w:rsid w:val="00507400"/>
    <w:rsid w:val="0050754A"/>
    <w:rsid w:val="0050776B"/>
    <w:rsid w:val="005110A1"/>
    <w:rsid w:val="0051153F"/>
    <w:rsid w:val="00511EC5"/>
    <w:rsid w:val="005131FF"/>
    <w:rsid w:val="0051330A"/>
    <w:rsid w:val="00513AD3"/>
    <w:rsid w:val="00514077"/>
    <w:rsid w:val="005141B8"/>
    <w:rsid w:val="0051423B"/>
    <w:rsid w:val="00514961"/>
    <w:rsid w:val="00514B11"/>
    <w:rsid w:val="00514E1F"/>
    <w:rsid w:val="00515482"/>
    <w:rsid w:val="00515638"/>
    <w:rsid w:val="00515DE6"/>
    <w:rsid w:val="00516B84"/>
    <w:rsid w:val="005173D0"/>
    <w:rsid w:val="00517AE2"/>
    <w:rsid w:val="00517E2B"/>
    <w:rsid w:val="00521C3E"/>
    <w:rsid w:val="00521E7A"/>
    <w:rsid w:val="0052326C"/>
    <w:rsid w:val="0052413A"/>
    <w:rsid w:val="00524B03"/>
    <w:rsid w:val="00524D53"/>
    <w:rsid w:val="00525224"/>
    <w:rsid w:val="00525755"/>
    <w:rsid w:val="00525AE5"/>
    <w:rsid w:val="00525C37"/>
    <w:rsid w:val="00525ECA"/>
    <w:rsid w:val="00526766"/>
    <w:rsid w:val="005270A3"/>
    <w:rsid w:val="00527761"/>
    <w:rsid w:val="0053031E"/>
    <w:rsid w:val="0053055C"/>
    <w:rsid w:val="00530BFB"/>
    <w:rsid w:val="005313F8"/>
    <w:rsid w:val="00531C1D"/>
    <w:rsid w:val="00532141"/>
    <w:rsid w:val="0053302F"/>
    <w:rsid w:val="00533FAE"/>
    <w:rsid w:val="00534420"/>
    <w:rsid w:val="005347C8"/>
    <w:rsid w:val="005348BF"/>
    <w:rsid w:val="005357F2"/>
    <w:rsid w:val="00536535"/>
    <w:rsid w:val="0053693A"/>
    <w:rsid w:val="00536B4D"/>
    <w:rsid w:val="00537355"/>
    <w:rsid w:val="00537695"/>
    <w:rsid w:val="005376B4"/>
    <w:rsid w:val="005379BD"/>
    <w:rsid w:val="00537A45"/>
    <w:rsid w:val="00540657"/>
    <w:rsid w:val="00540B09"/>
    <w:rsid w:val="00540FF1"/>
    <w:rsid w:val="00541909"/>
    <w:rsid w:val="005419BE"/>
    <w:rsid w:val="005429F4"/>
    <w:rsid w:val="00542CAC"/>
    <w:rsid w:val="00542CDC"/>
    <w:rsid w:val="00543950"/>
    <w:rsid w:val="00543F7E"/>
    <w:rsid w:val="00544059"/>
    <w:rsid w:val="00544125"/>
    <w:rsid w:val="0054549B"/>
    <w:rsid w:val="005462D7"/>
    <w:rsid w:val="005470D0"/>
    <w:rsid w:val="00547E04"/>
    <w:rsid w:val="005501E0"/>
    <w:rsid w:val="00550363"/>
    <w:rsid w:val="005513B6"/>
    <w:rsid w:val="005517F4"/>
    <w:rsid w:val="00552397"/>
    <w:rsid w:val="00552577"/>
    <w:rsid w:val="00552F64"/>
    <w:rsid w:val="005537DA"/>
    <w:rsid w:val="00555CCF"/>
    <w:rsid w:val="00556172"/>
    <w:rsid w:val="005564C9"/>
    <w:rsid w:val="00556983"/>
    <w:rsid w:val="00556A59"/>
    <w:rsid w:val="0056002D"/>
    <w:rsid w:val="00561800"/>
    <w:rsid w:val="00561BB9"/>
    <w:rsid w:val="00561D20"/>
    <w:rsid w:val="00561D42"/>
    <w:rsid w:val="0056295F"/>
    <w:rsid w:val="00562BB7"/>
    <w:rsid w:val="00562C77"/>
    <w:rsid w:val="00564002"/>
    <w:rsid w:val="005643F4"/>
    <w:rsid w:val="00564601"/>
    <w:rsid w:val="0056468E"/>
    <w:rsid w:val="005646D4"/>
    <w:rsid w:val="00564AE3"/>
    <w:rsid w:val="005653D2"/>
    <w:rsid w:val="00565903"/>
    <w:rsid w:val="00566096"/>
    <w:rsid w:val="00566D12"/>
    <w:rsid w:val="00566D72"/>
    <w:rsid w:val="0056736C"/>
    <w:rsid w:val="00567B39"/>
    <w:rsid w:val="00567F6A"/>
    <w:rsid w:val="00570098"/>
    <w:rsid w:val="005711A0"/>
    <w:rsid w:val="00571251"/>
    <w:rsid w:val="005718FA"/>
    <w:rsid w:val="00571C0C"/>
    <w:rsid w:val="00571DF2"/>
    <w:rsid w:val="00571F16"/>
    <w:rsid w:val="00571F7B"/>
    <w:rsid w:val="005720D8"/>
    <w:rsid w:val="0057211B"/>
    <w:rsid w:val="0057211F"/>
    <w:rsid w:val="005736CC"/>
    <w:rsid w:val="00573BA8"/>
    <w:rsid w:val="0057445C"/>
    <w:rsid w:val="005744F4"/>
    <w:rsid w:val="00574852"/>
    <w:rsid w:val="00574A92"/>
    <w:rsid w:val="00574F35"/>
    <w:rsid w:val="00575FF8"/>
    <w:rsid w:val="0057618E"/>
    <w:rsid w:val="00576A29"/>
    <w:rsid w:val="00576B27"/>
    <w:rsid w:val="00577F49"/>
    <w:rsid w:val="00580002"/>
    <w:rsid w:val="005801FE"/>
    <w:rsid w:val="005806D5"/>
    <w:rsid w:val="005810CF"/>
    <w:rsid w:val="00581753"/>
    <w:rsid w:val="0058288D"/>
    <w:rsid w:val="00582DB1"/>
    <w:rsid w:val="00583A2A"/>
    <w:rsid w:val="00583B12"/>
    <w:rsid w:val="005841F5"/>
    <w:rsid w:val="005845BC"/>
    <w:rsid w:val="005858E0"/>
    <w:rsid w:val="005859D8"/>
    <w:rsid w:val="00585D9E"/>
    <w:rsid w:val="0058609C"/>
    <w:rsid w:val="00586645"/>
    <w:rsid w:val="0058675C"/>
    <w:rsid w:val="00586EBA"/>
    <w:rsid w:val="005878D0"/>
    <w:rsid w:val="00587BCA"/>
    <w:rsid w:val="00587CE5"/>
    <w:rsid w:val="00587D29"/>
    <w:rsid w:val="00587E30"/>
    <w:rsid w:val="005906E1"/>
    <w:rsid w:val="0059102B"/>
    <w:rsid w:val="00592867"/>
    <w:rsid w:val="00592957"/>
    <w:rsid w:val="00592BE5"/>
    <w:rsid w:val="005933F5"/>
    <w:rsid w:val="00593485"/>
    <w:rsid w:val="005942F3"/>
    <w:rsid w:val="0059460D"/>
    <w:rsid w:val="00594ECA"/>
    <w:rsid w:val="005950F8"/>
    <w:rsid w:val="00595AFC"/>
    <w:rsid w:val="00595EE6"/>
    <w:rsid w:val="00596E36"/>
    <w:rsid w:val="005973B4"/>
    <w:rsid w:val="005974BE"/>
    <w:rsid w:val="00597627"/>
    <w:rsid w:val="00597B46"/>
    <w:rsid w:val="00597D80"/>
    <w:rsid w:val="005A01D0"/>
    <w:rsid w:val="005A198E"/>
    <w:rsid w:val="005A2022"/>
    <w:rsid w:val="005A388E"/>
    <w:rsid w:val="005A3FF0"/>
    <w:rsid w:val="005A40E3"/>
    <w:rsid w:val="005A5669"/>
    <w:rsid w:val="005A587C"/>
    <w:rsid w:val="005A60B4"/>
    <w:rsid w:val="005A6CC5"/>
    <w:rsid w:val="005A7399"/>
    <w:rsid w:val="005B007E"/>
    <w:rsid w:val="005B0125"/>
    <w:rsid w:val="005B034D"/>
    <w:rsid w:val="005B0774"/>
    <w:rsid w:val="005B149E"/>
    <w:rsid w:val="005B1552"/>
    <w:rsid w:val="005B21F0"/>
    <w:rsid w:val="005B244F"/>
    <w:rsid w:val="005B24FE"/>
    <w:rsid w:val="005B267B"/>
    <w:rsid w:val="005B29EC"/>
    <w:rsid w:val="005B2CDA"/>
    <w:rsid w:val="005B3053"/>
    <w:rsid w:val="005B311E"/>
    <w:rsid w:val="005B41B9"/>
    <w:rsid w:val="005B4DE4"/>
    <w:rsid w:val="005B5AD0"/>
    <w:rsid w:val="005B5FD3"/>
    <w:rsid w:val="005B762C"/>
    <w:rsid w:val="005B7730"/>
    <w:rsid w:val="005B7D33"/>
    <w:rsid w:val="005C0910"/>
    <w:rsid w:val="005C0CA0"/>
    <w:rsid w:val="005C1130"/>
    <w:rsid w:val="005C164A"/>
    <w:rsid w:val="005C1AD4"/>
    <w:rsid w:val="005C3092"/>
    <w:rsid w:val="005C3679"/>
    <w:rsid w:val="005C38A4"/>
    <w:rsid w:val="005C3CBB"/>
    <w:rsid w:val="005C405F"/>
    <w:rsid w:val="005C4379"/>
    <w:rsid w:val="005C4422"/>
    <w:rsid w:val="005C5A1A"/>
    <w:rsid w:val="005C5B48"/>
    <w:rsid w:val="005C6603"/>
    <w:rsid w:val="005C6B6E"/>
    <w:rsid w:val="005C6E42"/>
    <w:rsid w:val="005D0AEC"/>
    <w:rsid w:val="005D10FD"/>
    <w:rsid w:val="005D1AF7"/>
    <w:rsid w:val="005D3086"/>
    <w:rsid w:val="005D3606"/>
    <w:rsid w:val="005D3927"/>
    <w:rsid w:val="005D3D1F"/>
    <w:rsid w:val="005D44A2"/>
    <w:rsid w:val="005D496D"/>
    <w:rsid w:val="005D4ADE"/>
    <w:rsid w:val="005D4F3D"/>
    <w:rsid w:val="005D535B"/>
    <w:rsid w:val="005D54D2"/>
    <w:rsid w:val="005D55A3"/>
    <w:rsid w:val="005D5BB7"/>
    <w:rsid w:val="005D5DBB"/>
    <w:rsid w:val="005D5DD2"/>
    <w:rsid w:val="005D673C"/>
    <w:rsid w:val="005D69D8"/>
    <w:rsid w:val="005D74C4"/>
    <w:rsid w:val="005D7510"/>
    <w:rsid w:val="005D7D66"/>
    <w:rsid w:val="005E000E"/>
    <w:rsid w:val="005E078B"/>
    <w:rsid w:val="005E0794"/>
    <w:rsid w:val="005E0F3F"/>
    <w:rsid w:val="005E180C"/>
    <w:rsid w:val="005E2A96"/>
    <w:rsid w:val="005E2C55"/>
    <w:rsid w:val="005E45BF"/>
    <w:rsid w:val="005E4AAF"/>
    <w:rsid w:val="005E4AFF"/>
    <w:rsid w:val="005E4BB7"/>
    <w:rsid w:val="005E4EBA"/>
    <w:rsid w:val="005E5DCA"/>
    <w:rsid w:val="005E7797"/>
    <w:rsid w:val="005E7959"/>
    <w:rsid w:val="005F066E"/>
    <w:rsid w:val="005F09FA"/>
    <w:rsid w:val="005F0CB6"/>
    <w:rsid w:val="005F1124"/>
    <w:rsid w:val="005F16C0"/>
    <w:rsid w:val="005F240E"/>
    <w:rsid w:val="005F2727"/>
    <w:rsid w:val="005F371D"/>
    <w:rsid w:val="005F38BC"/>
    <w:rsid w:val="005F38F4"/>
    <w:rsid w:val="005F39DA"/>
    <w:rsid w:val="005F4947"/>
    <w:rsid w:val="005F64AE"/>
    <w:rsid w:val="005F7CA8"/>
    <w:rsid w:val="00600961"/>
    <w:rsid w:val="00601724"/>
    <w:rsid w:val="00601771"/>
    <w:rsid w:val="00602210"/>
    <w:rsid w:val="006025F7"/>
    <w:rsid w:val="00603B5D"/>
    <w:rsid w:val="00604158"/>
    <w:rsid w:val="00604272"/>
    <w:rsid w:val="00604758"/>
    <w:rsid w:val="00604A57"/>
    <w:rsid w:val="00604B30"/>
    <w:rsid w:val="00604B36"/>
    <w:rsid w:val="00604B6F"/>
    <w:rsid w:val="00605667"/>
    <w:rsid w:val="00605772"/>
    <w:rsid w:val="006075BB"/>
    <w:rsid w:val="00607D1E"/>
    <w:rsid w:val="00610344"/>
    <w:rsid w:val="00611552"/>
    <w:rsid w:val="006122E0"/>
    <w:rsid w:val="00613875"/>
    <w:rsid w:val="0061394E"/>
    <w:rsid w:val="0061482A"/>
    <w:rsid w:val="00614D70"/>
    <w:rsid w:val="00614E59"/>
    <w:rsid w:val="00615ABA"/>
    <w:rsid w:val="00615CCC"/>
    <w:rsid w:val="00616E85"/>
    <w:rsid w:val="00617BC3"/>
    <w:rsid w:val="00617BE4"/>
    <w:rsid w:val="00620016"/>
    <w:rsid w:val="00620B03"/>
    <w:rsid w:val="00620CFA"/>
    <w:rsid w:val="006213CB"/>
    <w:rsid w:val="00621937"/>
    <w:rsid w:val="00622B10"/>
    <w:rsid w:val="006237A1"/>
    <w:rsid w:val="00623DD1"/>
    <w:rsid w:val="00624815"/>
    <w:rsid w:val="00624DA4"/>
    <w:rsid w:val="0062502E"/>
    <w:rsid w:val="00625067"/>
    <w:rsid w:val="006253A6"/>
    <w:rsid w:val="00625A27"/>
    <w:rsid w:val="00626656"/>
    <w:rsid w:val="00626912"/>
    <w:rsid w:val="00630269"/>
    <w:rsid w:val="00630855"/>
    <w:rsid w:val="0063176B"/>
    <w:rsid w:val="00631B3A"/>
    <w:rsid w:val="006329CA"/>
    <w:rsid w:val="0063308B"/>
    <w:rsid w:val="0063417F"/>
    <w:rsid w:val="0063449B"/>
    <w:rsid w:val="00634737"/>
    <w:rsid w:val="00635692"/>
    <w:rsid w:val="00635914"/>
    <w:rsid w:val="00636710"/>
    <w:rsid w:val="00636B78"/>
    <w:rsid w:val="00637022"/>
    <w:rsid w:val="006402D7"/>
    <w:rsid w:val="00640DC4"/>
    <w:rsid w:val="0064101D"/>
    <w:rsid w:val="00641691"/>
    <w:rsid w:val="00641701"/>
    <w:rsid w:val="006422EF"/>
    <w:rsid w:val="006433E8"/>
    <w:rsid w:val="0064340D"/>
    <w:rsid w:val="00643945"/>
    <w:rsid w:val="006443C6"/>
    <w:rsid w:val="00644B1A"/>
    <w:rsid w:val="00644C06"/>
    <w:rsid w:val="006472E2"/>
    <w:rsid w:val="00647616"/>
    <w:rsid w:val="00647696"/>
    <w:rsid w:val="0065011E"/>
    <w:rsid w:val="006501BD"/>
    <w:rsid w:val="0065034F"/>
    <w:rsid w:val="00652213"/>
    <w:rsid w:val="00653144"/>
    <w:rsid w:val="0065321C"/>
    <w:rsid w:val="006532B7"/>
    <w:rsid w:val="00653400"/>
    <w:rsid w:val="0065382D"/>
    <w:rsid w:val="006543BC"/>
    <w:rsid w:val="00654A14"/>
    <w:rsid w:val="00654DFC"/>
    <w:rsid w:val="00654FB6"/>
    <w:rsid w:val="00655126"/>
    <w:rsid w:val="006551CB"/>
    <w:rsid w:val="006553EA"/>
    <w:rsid w:val="00655457"/>
    <w:rsid w:val="0065647D"/>
    <w:rsid w:val="006564A7"/>
    <w:rsid w:val="006568D5"/>
    <w:rsid w:val="00656F2C"/>
    <w:rsid w:val="00657311"/>
    <w:rsid w:val="00657B83"/>
    <w:rsid w:val="00657C3A"/>
    <w:rsid w:val="00657FD7"/>
    <w:rsid w:val="00660432"/>
    <w:rsid w:val="00660F8E"/>
    <w:rsid w:val="006616EA"/>
    <w:rsid w:val="00661D7F"/>
    <w:rsid w:val="00662379"/>
    <w:rsid w:val="006625C2"/>
    <w:rsid w:val="006626B6"/>
    <w:rsid w:val="00662FAF"/>
    <w:rsid w:val="00663671"/>
    <w:rsid w:val="00663757"/>
    <w:rsid w:val="006638CF"/>
    <w:rsid w:val="00663A27"/>
    <w:rsid w:val="00663C5F"/>
    <w:rsid w:val="00663E75"/>
    <w:rsid w:val="00665396"/>
    <w:rsid w:val="006653CB"/>
    <w:rsid w:val="006669AD"/>
    <w:rsid w:val="00667697"/>
    <w:rsid w:val="0067056A"/>
    <w:rsid w:val="00670B35"/>
    <w:rsid w:val="0067135C"/>
    <w:rsid w:val="006715AE"/>
    <w:rsid w:val="006718A3"/>
    <w:rsid w:val="00671AA9"/>
    <w:rsid w:val="00671E80"/>
    <w:rsid w:val="00671F68"/>
    <w:rsid w:val="006723D2"/>
    <w:rsid w:val="006732B5"/>
    <w:rsid w:val="006754F8"/>
    <w:rsid w:val="00675D0C"/>
    <w:rsid w:val="006765EF"/>
    <w:rsid w:val="00677751"/>
    <w:rsid w:val="00680067"/>
    <w:rsid w:val="0068019C"/>
    <w:rsid w:val="006802CD"/>
    <w:rsid w:val="006809E7"/>
    <w:rsid w:val="00681946"/>
    <w:rsid w:val="006819B2"/>
    <w:rsid w:val="0068217E"/>
    <w:rsid w:val="00682397"/>
    <w:rsid w:val="0068266C"/>
    <w:rsid w:val="0068281E"/>
    <w:rsid w:val="00682ECD"/>
    <w:rsid w:val="0068329E"/>
    <w:rsid w:val="00684964"/>
    <w:rsid w:val="00684F35"/>
    <w:rsid w:val="00685D16"/>
    <w:rsid w:val="00686185"/>
    <w:rsid w:val="0068788C"/>
    <w:rsid w:val="00690984"/>
    <w:rsid w:val="00690F2B"/>
    <w:rsid w:val="00691B64"/>
    <w:rsid w:val="00692A40"/>
    <w:rsid w:val="0069317F"/>
    <w:rsid w:val="00693939"/>
    <w:rsid w:val="006939B7"/>
    <w:rsid w:val="00694442"/>
    <w:rsid w:val="006952CF"/>
    <w:rsid w:val="0069535B"/>
    <w:rsid w:val="00696021"/>
    <w:rsid w:val="006964B5"/>
    <w:rsid w:val="00696EAA"/>
    <w:rsid w:val="00696F76"/>
    <w:rsid w:val="006972BD"/>
    <w:rsid w:val="006A005E"/>
    <w:rsid w:val="006A0362"/>
    <w:rsid w:val="006A057E"/>
    <w:rsid w:val="006A103F"/>
    <w:rsid w:val="006A147D"/>
    <w:rsid w:val="006A1696"/>
    <w:rsid w:val="006A2815"/>
    <w:rsid w:val="006A31C4"/>
    <w:rsid w:val="006A3AEE"/>
    <w:rsid w:val="006A4A37"/>
    <w:rsid w:val="006A53A5"/>
    <w:rsid w:val="006A6D36"/>
    <w:rsid w:val="006A6D80"/>
    <w:rsid w:val="006B0D15"/>
    <w:rsid w:val="006B0DC1"/>
    <w:rsid w:val="006B18CC"/>
    <w:rsid w:val="006B1B8C"/>
    <w:rsid w:val="006B1C14"/>
    <w:rsid w:val="006B2BD5"/>
    <w:rsid w:val="006B4033"/>
    <w:rsid w:val="006B405E"/>
    <w:rsid w:val="006B4627"/>
    <w:rsid w:val="006B4B46"/>
    <w:rsid w:val="006B5111"/>
    <w:rsid w:val="006B58AA"/>
    <w:rsid w:val="006B638A"/>
    <w:rsid w:val="006B6591"/>
    <w:rsid w:val="006B660B"/>
    <w:rsid w:val="006B6C39"/>
    <w:rsid w:val="006B6FB7"/>
    <w:rsid w:val="006B779D"/>
    <w:rsid w:val="006B7824"/>
    <w:rsid w:val="006B7970"/>
    <w:rsid w:val="006C04CA"/>
    <w:rsid w:val="006C0DA7"/>
    <w:rsid w:val="006C0ECD"/>
    <w:rsid w:val="006C1469"/>
    <w:rsid w:val="006C1B0E"/>
    <w:rsid w:val="006C1F5D"/>
    <w:rsid w:val="006C24A0"/>
    <w:rsid w:val="006C296E"/>
    <w:rsid w:val="006C3026"/>
    <w:rsid w:val="006C30AD"/>
    <w:rsid w:val="006C31EE"/>
    <w:rsid w:val="006C32B0"/>
    <w:rsid w:val="006C3933"/>
    <w:rsid w:val="006C3A02"/>
    <w:rsid w:val="006C3A4E"/>
    <w:rsid w:val="006C3DDC"/>
    <w:rsid w:val="006C426E"/>
    <w:rsid w:val="006C4304"/>
    <w:rsid w:val="006C497A"/>
    <w:rsid w:val="006C4F4C"/>
    <w:rsid w:val="006C5F8C"/>
    <w:rsid w:val="006C63CD"/>
    <w:rsid w:val="006C6905"/>
    <w:rsid w:val="006C6E27"/>
    <w:rsid w:val="006C7018"/>
    <w:rsid w:val="006C7333"/>
    <w:rsid w:val="006D0A28"/>
    <w:rsid w:val="006D124F"/>
    <w:rsid w:val="006D13F3"/>
    <w:rsid w:val="006D1FA9"/>
    <w:rsid w:val="006D3F6E"/>
    <w:rsid w:val="006D56FD"/>
    <w:rsid w:val="006D702C"/>
    <w:rsid w:val="006E0246"/>
    <w:rsid w:val="006E0B06"/>
    <w:rsid w:val="006E0DB3"/>
    <w:rsid w:val="006E1763"/>
    <w:rsid w:val="006E1B33"/>
    <w:rsid w:val="006E1BC0"/>
    <w:rsid w:val="006E203D"/>
    <w:rsid w:val="006E2F7A"/>
    <w:rsid w:val="006E3D10"/>
    <w:rsid w:val="006E4233"/>
    <w:rsid w:val="006E4888"/>
    <w:rsid w:val="006E5293"/>
    <w:rsid w:val="006E55FE"/>
    <w:rsid w:val="006E576A"/>
    <w:rsid w:val="006E5B75"/>
    <w:rsid w:val="006E6427"/>
    <w:rsid w:val="006E66C1"/>
    <w:rsid w:val="006E6A8E"/>
    <w:rsid w:val="006E707C"/>
    <w:rsid w:val="006E7235"/>
    <w:rsid w:val="006E759A"/>
    <w:rsid w:val="006E7615"/>
    <w:rsid w:val="006E778C"/>
    <w:rsid w:val="006E7AC0"/>
    <w:rsid w:val="006E7D36"/>
    <w:rsid w:val="006F0ECD"/>
    <w:rsid w:val="006F1234"/>
    <w:rsid w:val="006F1404"/>
    <w:rsid w:val="006F1B79"/>
    <w:rsid w:val="006F1F39"/>
    <w:rsid w:val="006F3461"/>
    <w:rsid w:val="006F45E7"/>
    <w:rsid w:val="006F465C"/>
    <w:rsid w:val="006F4ED8"/>
    <w:rsid w:val="006F4FE4"/>
    <w:rsid w:val="006F6144"/>
    <w:rsid w:val="006F62FA"/>
    <w:rsid w:val="00700279"/>
    <w:rsid w:val="007009EA"/>
    <w:rsid w:val="00700A5F"/>
    <w:rsid w:val="00701598"/>
    <w:rsid w:val="0070163F"/>
    <w:rsid w:val="00701991"/>
    <w:rsid w:val="00701D9F"/>
    <w:rsid w:val="00702087"/>
    <w:rsid w:val="00702E12"/>
    <w:rsid w:val="00703DA2"/>
    <w:rsid w:val="00703EF8"/>
    <w:rsid w:val="007041A9"/>
    <w:rsid w:val="007047B1"/>
    <w:rsid w:val="00704A77"/>
    <w:rsid w:val="007051CF"/>
    <w:rsid w:val="007058CA"/>
    <w:rsid w:val="0070596D"/>
    <w:rsid w:val="007059A2"/>
    <w:rsid w:val="00705DB4"/>
    <w:rsid w:val="00707217"/>
    <w:rsid w:val="00707A61"/>
    <w:rsid w:val="00710197"/>
    <w:rsid w:val="007103AC"/>
    <w:rsid w:val="00710681"/>
    <w:rsid w:val="0071076C"/>
    <w:rsid w:val="00711E89"/>
    <w:rsid w:val="00712C0C"/>
    <w:rsid w:val="00712F36"/>
    <w:rsid w:val="0071330B"/>
    <w:rsid w:val="0071352E"/>
    <w:rsid w:val="00713600"/>
    <w:rsid w:val="007144C8"/>
    <w:rsid w:val="00714C05"/>
    <w:rsid w:val="0071549C"/>
    <w:rsid w:val="00715E93"/>
    <w:rsid w:val="0071606D"/>
    <w:rsid w:val="00716136"/>
    <w:rsid w:val="007164A5"/>
    <w:rsid w:val="0071665B"/>
    <w:rsid w:val="00716B05"/>
    <w:rsid w:val="00717034"/>
    <w:rsid w:val="00717162"/>
    <w:rsid w:val="0071763B"/>
    <w:rsid w:val="00717693"/>
    <w:rsid w:val="0072019D"/>
    <w:rsid w:val="00720810"/>
    <w:rsid w:val="007209F9"/>
    <w:rsid w:val="00720EE8"/>
    <w:rsid w:val="007220C2"/>
    <w:rsid w:val="007221C4"/>
    <w:rsid w:val="0072292D"/>
    <w:rsid w:val="00722A8C"/>
    <w:rsid w:val="00722E6B"/>
    <w:rsid w:val="00722F9B"/>
    <w:rsid w:val="0072403B"/>
    <w:rsid w:val="00724DE4"/>
    <w:rsid w:val="00724F87"/>
    <w:rsid w:val="007256DB"/>
    <w:rsid w:val="00726BBD"/>
    <w:rsid w:val="00726CCF"/>
    <w:rsid w:val="00727CCA"/>
    <w:rsid w:val="00727F07"/>
    <w:rsid w:val="007304EC"/>
    <w:rsid w:val="0073073D"/>
    <w:rsid w:val="00731813"/>
    <w:rsid w:val="00731D73"/>
    <w:rsid w:val="00731E0A"/>
    <w:rsid w:val="00731F9A"/>
    <w:rsid w:val="00732FA2"/>
    <w:rsid w:val="00733CE0"/>
    <w:rsid w:val="00733DC1"/>
    <w:rsid w:val="00736396"/>
    <w:rsid w:val="0073655D"/>
    <w:rsid w:val="00740323"/>
    <w:rsid w:val="00740930"/>
    <w:rsid w:val="00740CF8"/>
    <w:rsid w:val="00741BE1"/>
    <w:rsid w:val="00741DB4"/>
    <w:rsid w:val="00742624"/>
    <w:rsid w:val="0074359E"/>
    <w:rsid w:val="007435B0"/>
    <w:rsid w:val="00743B94"/>
    <w:rsid w:val="007443D5"/>
    <w:rsid w:val="0074462A"/>
    <w:rsid w:val="00744B1D"/>
    <w:rsid w:val="0074625C"/>
    <w:rsid w:val="00751897"/>
    <w:rsid w:val="00751CAB"/>
    <w:rsid w:val="00752168"/>
    <w:rsid w:val="00752358"/>
    <w:rsid w:val="007526AF"/>
    <w:rsid w:val="007527FF"/>
    <w:rsid w:val="00752FE3"/>
    <w:rsid w:val="007530C7"/>
    <w:rsid w:val="00753A02"/>
    <w:rsid w:val="00753C72"/>
    <w:rsid w:val="00753E90"/>
    <w:rsid w:val="00754212"/>
    <w:rsid w:val="0075423B"/>
    <w:rsid w:val="00754E81"/>
    <w:rsid w:val="0075606E"/>
    <w:rsid w:val="00756109"/>
    <w:rsid w:val="00756A56"/>
    <w:rsid w:val="00757A0B"/>
    <w:rsid w:val="007603CA"/>
    <w:rsid w:val="00760412"/>
    <w:rsid w:val="007621C0"/>
    <w:rsid w:val="00762A92"/>
    <w:rsid w:val="00763688"/>
    <w:rsid w:val="00763EF1"/>
    <w:rsid w:val="00764243"/>
    <w:rsid w:val="00764755"/>
    <w:rsid w:val="00764FF6"/>
    <w:rsid w:val="00765186"/>
    <w:rsid w:val="00765918"/>
    <w:rsid w:val="00766B9C"/>
    <w:rsid w:val="00766CB6"/>
    <w:rsid w:val="007674F0"/>
    <w:rsid w:val="00767F5B"/>
    <w:rsid w:val="0077032E"/>
    <w:rsid w:val="0077068A"/>
    <w:rsid w:val="00771146"/>
    <w:rsid w:val="007717BD"/>
    <w:rsid w:val="00771A68"/>
    <w:rsid w:val="00771FDC"/>
    <w:rsid w:val="007728E1"/>
    <w:rsid w:val="007731BD"/>
    <w:rsid w:val="00774113"/>
    <w:rsid w:val="007752EE"/>
    <w:rsid w:val="007759AF"/>
    <w:rsid w:val="007759C0"/>
    <w:rsid w:val="00775B5D"/>
    <w:rsid w:val="00775B95"/>
    <w:rsid w:val="00776347"/>
    <w:rsid w:val="00776A71"/>
    <w:rsid w:val="00776AB9"/>
    <w:rsid w:val="007773DA"/>
    <w:rsid w:val="00777672"/>
    <w:rsid w:val="00777878"/>
    <w:rsid w:val="00780201"/>
    <w:rsid w:val="0078037C"/>
    <w:rsid w:val="0078181F"/>
    <w:rsid w:val="007819BD"/>
    <w:rsid w:val="00781D73"/>
    <w:rsid w:val="007823A8"/>
    <w:rsid w:val="007823C9"/>
    <w:rsid w:val="00782F97"/>
    <w:rsid w:val="0078689A"/>
    <w:rsid w:val="00791C91"/>
    <w:rsid w:val="00792290"/>
    <w:rsid w:val="0079288A"/>
    <w:rsid w:val="00792C0A"/>
    <w:rsid w:val="00793A0D"/>
    <w:rsid w:val="007943FF"/>
    <w:rsid w:val="00795123"/>
    <w:rsid w:val="007954EB"/>
    <w:rsid w:val="00795805"/>
    <w:rsid w:val="0079611F"/>
    <w:rsid w:val="0079624F"/>
    <w:rsid w:val="00796798"/>
    <w:rsid w:val="00797244"/>
    <w:rsid w:val="00797720"/>
    <w:rsid w:val="00797960"/>
    <w:rsid w:val="00797B07"/>
    <w:rsid w:val="00797C38"/>
    <w:rsid w:val="007A00E7"/>
    <w:rsid w:val="007A48CF"/>
    <w:rsid w:val="007A4DC3"/>
    <w:rsid w:val="007A5240"/>
    <w:rsid w:val="007A5841"/>
    <w:rsid w:val="007A5930"/>
    <w:rsid w:val="007A6A43"/>
    <w:rsid w:val="007A7662"/>
    <w:rsid w:val="007A792A"/>
    <w:rsid w:val="007B0080"/>
    <w:rsid w:val="007B09AC"/>
    <w:rsid w:val="007B0F9D"/>
    <w:rsid w:val="007B121A"/>
    <w:rsid w:val="007B1353"/>
    <w:rsid w:val="007B1593"/>
    <w:rsid w:val="007B1C9A"/>
    <w:rsid w:val="007B270F"/>
    <w:rsid w:val="007B2AA9"/>
    <w:rsid w:val="007B3241"/>
    <w:rsid w:val="007B348F"/>
    <w:rsid w:val="007B35A1"/>
    <w:rsid w:val="007B3999"/>
    <w:rsid w:val="007B3BCE"/>
    <w:rsid w:val="007B4445"/>
    <w:rsid w:val="007B485A"/>
    <w:rsid w:val="007B504D"/>
    <w:rsid w:val="007B6397"/>
    <w:rsid w:val="007B65C4"/>
    <w:rsid w:val="007B66F0"/>
    <w:rsid w:val="007B6D19"/>
    <w:rsid w:val="007B7101"/>
    <w:rsid w:val="007B7610"/>
    <w:rsid w:val="007B7659"/>
    <w:rsid w:val="007C0419"/>
    <w:rsid w:val="007C0A0A"/>
    <w:rsid w:val="007C0C7E"/>
    <w:rsid w:val="007C24C8"/>
    <w:rsid w:val="007C2784"/>
    <w:rsid w:val="007C4C6E"/>
    <w:rsid w:val="007C5129"/>
    <w:rsid w:val="007C5191"/>
    <w:rsid w:val="007C6234"/>
    <w:rsid w:val="007C633D"/>
    <w:rsid w:val="007C63EA"/>
    <w:rsid w:val="007C677D"/>
    <w:rsid w:val="007C6DE7"/>
    <w:rsid w:val="007C7649"/>
    <w:rsid w:val="007C7878"/>
    <w:rsid w:val="007D02FD"/>
    <w:rsid w:val="007D03BB"/>
    <w:rsid w:val="007D0B80"/>
    <w:rsid w:val="007D0C17"/>
    <w:rsid w:val="007D1A26"/>
    <w:rsid w:val="007D2332"/>
    <w:rsid w:val="007D2902"/>
    <w:rsid w:val="007D336A"/>
    <w:rsid w:val="007D48AD"/>
    <w:rsid w:val="007D5DEE"/>
    <w:rsid w:val="007D7166"/>
    <w:rsid w:val="007D75BC"/>
    <w:rsid w:val="007D7C6A"/>
    <w:rsid w:val="007E0126"/>
    <w:rsid w:val="007E0D45"/>
    <w:rsid w:val="007E0FEB"/>
    <w:rsid w:val="007E1013"/>
    <w:rsid w:val="007E13E8"/>
    <w:rsid w:val="007E17FA"/>
    <w:rsid w:val="007E1E3D"/>
    <w:rsid w:val="007E2601"/>
    <w:rsid w:val="007E2AF5"/>
    <w:rsid w:val="007E386C"/>
    <w:rsid w:val="007E3FC5"/>
    <w:rsid w:val="007E4B01"/>
    <w:rsid w:val="007E4DEE"/>
    <w:rsid w:val="007E61EE"/>
    <w:rsid w:val="007F0B36"/>
    <w:rsid w:val="007F224F"/>
    <w:rsid w:val="007F2791"/>
    <w:rsid w:val="007F29D3"/>
    <w:rsid w:val="007F2B53"/>
    <w:rsid w:val="007F2F1A"/>
    <w:rsid w:val="007F30B0"/>
    <w:rsid w:val="007F37A9"/>
    <w:rsid w:val="007F49B2"/>
    <w:rsid w:val="007F4D7B"/>
    <w:rsid w:val="007F65C2"/>
    <w:rsid w:val="007F69D7"/>
    <w:rsid w:val="007F6AE8"/>
    <w:rsid w:val="007F6C2A"/>
    <w:rsid w:val="007F7460"/>
    <w:rsid w:val="007F74F1"/>
    <w:rsid w:val="007F7BD5"/>
    <w:rsid w:val="00801360"/>
    <w:rsid w:val="008013C6"/>
    <w:rsid w:val="00801ACB"/>
    <w:rsid w:val="00801ED0"/>
    <w:rsid w:val="008024C3"/>
    <w:rsid w:val="00802A05"/>
    <w:rsid w:val="00802C16"/>
    <w:rsid w:val="00804449"/>
    <w:rsid w:val="0080455A"/>
    <w:rsid w:val="0080474E"/>
    <w:rsid w:val="0080596D"/>
    <w:rsid w:val="008063A4"/>
    <w:rsid w:val="008065AD"/>
    <w:rsid w:val="00806892"/>
    <w:rsid w:val="00806CD0"/>
    <w:rsid w:val="008106BB"/>
    <w:rsid w:val="008113E0"/>
    <w:rsid w:val="00811523"/>
    <w:rsid w:val="0081224A"/>
    <w:rsid w:val="00812827"/>
    <w:rsid w:val="00812BB8"/>
    <w:rsid w:val="00812BCA"/>
    <w:rsid w:val="00812E60"/>
    <w:rsid w:val="0081458F"/>
    <w:rsid w:val="0081486B"/>
    <w:rsid w:val="008152F5"/>
    <w:rsid w:val="00815DAA"/>
    <w:rsid w:val="008161FA"/>
    <w:rsid w:val="00816663"/>
    <w:rsid w:val="00817A96"/>
    <w:rsid w:val="0082118C"/>
    <w:rsid w:val="008226CD"/>
    <w:rsid w:val="00823025"/>
    <w:rsid w:val="00823048"/>
    <w:rsid w:val="0082344B"/>
    <w:rsid w:val="00823489"/>
    <w:rsid w:val="0082363F"/>
    <w:rsid w:val="00823EC9"/>
    <w:rsid w:val="00824693"/>
    <w:rsid w:val="008254BA"/>
    <w:rsid w:val="00826DB9"/>
    <w:rsid w:val="00826E4F"/>
    <w:rsid w:val="00827360"/>
    <w:rsid w:val="00830BC6"/>
    <w:rsid w:val="00830CB6"/>
    <w:rsid w:val="0083310E"/>
    <w:rsid w:val="0083361E"/>
    <w:rsid w:val="00833813"/>
    <w:rsid w:val="00833F3B"/>
    <w:rsid w:val="008344BB"/>
    <w:rsid w:val="008344E1"/>
    <w:rsid w:val="00834F4D"/>
    <w:rsid w:val="0083548F"/>
    <w:rsid w:val="00835893"/>
    <w:rsid w:val="00835A3B"/>
    <w:rsid w:val="00836207"/>
    <w:rsid w:val="008373B6"/>
    <w:rsid w:val="00837985"/>
    <w:rsid w:val="00837D0F"/>
    <w:rsid w:val="00840950"/>
    <w:rsid w:val="00841195"/>
    <w:rsid w:val="008411A1"/>
    <w:rsid w:val="00841D78"/>
    <w:rsid w:val="008427EA"/>
    <w:rsid w:val="00843FA8"/>
    <w:rsid w:val="00844254"/>
    <w:rsid w:val="00844455"/>
    <w:rsid w:val="008449B6"/>
    <w:rsid w:val="00844E18"/>
    <w:rsid w:val="00844EBF"/>
    <w:rsid w:val="00844FA7"/>
    <w:rsid w:val="008452C3"/>
    <w:rsid w:val="00846A46"/>
    <w:rsid w:val="00847CE4"/>
    <w:rsid w:val="00851533"/>
    <w:rsid w:val="008516E9"/>
    <w:rsid w:val="0085180A"/>
    <w:rsid w:val="00851F90"/>
    <w:rsid w:val="008529E6"/>
    <w:rsid w:val="00852B58"/>
    <w:rsid w:val="008532CC"/>
    <w:rsid w:val="008539A6"/>
    <w:rsid w:val="008544C5"/>
    <w:rsid w:val="008555D9"/>
    <w:rsid w:val="00855E90"/>
    <w:rsid w:val="00856171"/>
    <w:rsid w:val="00856B92"/>
    <w:rsid w:val="0085740B"/>
    <w:rsid w:val="00860802"/>
    <w:rsid w:val="0086102F"/>
    <w:rsid w:val="00862FC1"/>
    <w:rsid w:val="00863318"/>
    <w:rsid w:val="0086332F"/>
    <w:rsid w:val="00863F92"/>
    <w:rsid w:val="00864AE7"/>
    <w:rsid w:val="008656C9"/>
    <w:rsid w:val="008657D7"/>
    <w:rsid w:val="00865917"/>
    <w:rsid w:val="008664AD"/>
    <w:rsid w:val="00866736"/>
    <w:rsid w:val="00867090"/>
    <w:rsid w:val="008672FF"/>
    <w:rsid w:val="00867D5D"/>
    <w:rsid w:val="008712F6"/>
    <w:rsid w:val="00872159"/>
    <w:rsid w:val="00872A36"/>
    <w:rsid w:val="00872FAA"/>
    <w:rsid w:val="0087378C"/>
    <w:rsid w:val="00873BF4"/>
    <w:rsid w:val="0087419E"/>
    <w:rsid w:val="00874D7B"/>
    <w:rsid w:val="008751C4"/>
    <w:rsid w:val="008755C6"/>
    <w:rsid w:val="00875C18"/>
    <w:rsid w:val="00875D97"/>
    <w:rsid w:val="00875DC3"/>
    <w:rsid w:val="00876529"/>
    <w:rsid w:val="00876833"/>
    <w:rsid w:val="00876D54"/>
    <w:rsid w:val="00876F5F"/>
    <w:rsid w:val="008774A9"/>
    <w:rsid w:val="00877E7D"/>
    <w:rsid w:val="00880407"/>
    <w:rsid w:val="00881441"/>
    <w:rsid w:val="008816C3"/>
    <w:rsid w:val="00882344"/>
    <w:rsid w:val="00882DD5"/>
    <w:rsid w:val="00883237"/>
    <w:rsid w:val="008833D7"/>
    <w:rsid w:val="0088406A"/>
    <w:rsid w:val="00884148"/>
    <w:rsid w:val="00885496"/>
    <w:rsid w:val="00885C88"/>
    <w:rsid w:val="00885EAE"/>
    <w:rsid w:val="00886A2C"/>
    <w:rsid w:val="00886BED"/>
    <w:rsid w:val="008872A9"/>
    <w:rsid w:val="00887735"/>
    <w:rsid w:val="0088781B"/>
    <w:rsid w:val="00887B24"/>
    <w:rsid w:val="008901CB"/>
    <w:rsid w:val="008906DF"/>
    <w:rsid w:val="00890897"/>
    <w:rsid w:val="008912B1"/>
    <w:rsid w:val="00892B7E"/>
    <w:rsid w:val="00892C9E"/>
    <w:rsid w:val="00892CE2"/>
    <w:rsid w:val="0089419F"/>
    <w:rsid w:val="00894797"/>
    <w:rsid w:val="008952FE"/>
    <w:rsid w:val="008956F1"/>
    <w:rsid w:val="00897619"/>
    <w:rsid w:val="00897D50"/>
    <w:rsid w:val="008A0151"/>
    <w:rsid w:val="008A10B1"/>
    <w:rsid w:val="008A18C4"/>
    <w:rsid w:val="008A1C69"/>
    <w:rsid w:val="008A2428"/>
    <w:rsid w:val="008A29D9"/>
    <w:rsid w:val="008A3DD1"/>
    <w:rsid w:val="008A3ED8"/>
    <w:rsid w:val="008A40CF"/>
    <w:rsid w:val="008A42C2"/>
    <w:rsid w:val="008A4392"/>
    <w:rsid w:val="008A44CA"/>
    <w:rsid w:val="008A47EC"/>
    <w:rsid w:val="008A5764"/>
    <w:rsid w:val="008A750C"/>
    <w:rsid w:val="008A7F97"/>
    <w:rsid w:val="008B002F"/>
    <w:rsid w:val="008B04FB"/>
    <w:rsid w:val="008B0D7E"/>
    <w:rsid w:val="008B2E4B"/>
    <w:rsid w:val="008B2ED9"/>
    <w:rsid w:val="008B3DBF"/>
    <w:rsid w:val="008B4535"/>
    <w:rsid w:val="008B56DE"/>
    <w:rsid w:val="008B5D6F"/>
    <w:rsid w:val="008B5DBB"/>
    <w:rsid w:val="008B649B"/>
    <w:rsid w:val="008C056E"/>
    <w:rsid w:val="008C06B7"/>
    <w:rsid w:val="008C1780"/>
    <w:rsid w:val="008C2E86"/>
    <w:rsid w:val="008C2F93"/>
    <w:rsid w:val="008C3F3F"/>
    <w:rsid w:val="008C40CD"/>
    <w:rsid w:val="008C463D"/>
    <w:rsid w:val="008C50F4"/>
    <w:rsid w:val="008C5653"/>
    <w:rsid w:val="008C58D8"/>
    <w:rsid w:val="008C5DED"/>
    <w:rsid w:val="008C6070"/>
    <w:rsid w:val="008C6530"/>
    <w:rsid w:val="008C659F"/>
    <w:rsid w:val="008C6A59"/>
    <w:rsid w:val="008C7E85"/>
    <w:rsid w:val="008D0379"/>
    <w:rsid w:val="008D05DD"/>
    <w:rsid w:val="008D0C91"/>
    <w:rsid w:val="008D120B"/>
    <w:rsid w:val="008D15E0"/>
    <w:rsid w:val="008D1AB5"/>
    <w:rsid w:val="008D230B"/>
    <w:rsid w:val="008D2593"/>
    <w:rsid w:val="008D262B"/>
    <w:rsid w:val="008D2F9E"/>
    <w:rsid w:val="008D3797"/>
    <w:rsid w:val="008D47B0"/>
    <w:rsid w:val="008D5870"/>
    <w:rsid w:val="008D5A65"/>
    <w:rsid w:val="008D5CDB"/>
    <w:rsid w:val="008D5DFF"/>
    <w:rsid w:val="008D5E2A"/>
    <w:rsid w:val="008D6532"/>
    <w:rsid w:val="008D6547"/>
    <w:rsid w:val="008D665E"/>
    <w:rsid w:val="008D6900"/>
    <w:rsid w:val="008D7098"/>
    <w:rsid w:val="008D7B07"/>
    <w:rsid w:val="008D7C6F"/>
    <w:rsid w:val="008E0C7A"/>
    <w:rsid w:val="008E1BC1"/>
    <w:rsid w:val="008E1FA5"/>
    <w:rsid w:val="008E2162"/>
    <w:rsid w:val="008E2341"/>
    <w:rsid w:val="008E3248"/>
    <w:rsid w:val="008E431C"/>
    <w:rsid w:val="008E47EF"/>
    <w:rsid w:val="008E484E"/>
    <w:rsid w:val="008E4890"/>
    <w:rsid w:val="008E4A2A"/>
    <w:rsid w:val="008E5045"/>
    <w:rsid w:val="008E545B"/>
    <w:rsid w:val="008E55F5"/>
    <w:rsid w:val="008E5631"/>
    <w:rsid w:val="008E5BFF"/>
    <w:rsid w:val="008E5E4B"/>
    <w:rsid w:val="008E5EAC"/>
    <w:rsid w:val="008E683D"/>
    <w:rsid w:val="008E6BF7"/>
    <w:rsid w:val="008E7A9E"/>
    <w:rsid w:val="008F073B"/>
    <w:rsid w:val="008F1787"/>
    <w:rsid w:val="008F1E78"/>
    <w:rsid w:val="008F2DA0"/>
    <w:rsid w:val="008F3AE1"/>
    <w:rsid w:val="008F409D"/>
    <w:rsid w:val="008F4471"/>
    <w:rsid w:val="008F456F"/>
    <w:rsid w:val="008F47B7"/>
    <w:rsid w:val="008F4D52"/>
    <w:rsid w:val="008F6F96"/>
    <w:rsid w:val="008F74BF"/>
    <w:rsid w:val="008F781B"/>
    <w:rsid w:val="008F7DC5"/>
    <w:rsid w:val="0090190A"/>
    <w:rsid w:val="00901B9D"/>
    <w:rsid w:val="00901D7F"/>
    <w:rsid w:val="00903CA6"/>
    <w:rsid w:val="00903DB7"/>
    <w:rsid w:val="00904C89"/>
    <w:rsid w:val="00905BF3"/>
    <w:rsid w:val="009061F0"/>
    <w:rsid w:val="00906F31"/>
    <w:rsid w:val="00907188"/>
    <w:rsid w:val="009071FC"/>
    <w:rsid w:val="00907397"/>
    <w:rsid w:val="0090744B"/>
    <w:rsid w:val="00907542"/>
    <w:rsid w:val="00907595"/>
    <w:rsid w:val="0090786F"/>
    <w:rsid w:val="00910C98"/>
    <w:rsid w:val="00911929"/>
    <w:rsid w:val="00912DD5"/>
    <w:rsid w:val="009145F2"/>
    <w:rsid w:val="009146D9"/>
    <w:rsid w:val="00915E13"/>
    <w:rsid w:val="00916240"/>
    <w:rsid w:val="00916621"/>
    <w:rsid w:val="00916741"/>
    <w:rsid w:val="009167CB"/>
    <w:rsid w:val="00916F2D"/>
    <w:rsid w:val="009177A4"/>
    <w:rsid w:val="00920A04"/>
    <w:rsid w:val="00921638"/>
    <w:rsid w:val="00921904"/>
    <w:rsid w:val="0092213D"/>
    <w:rsid w:val="00922664"/>
    <w:rsid w:val="00922ACC"/>
    <w:rsid w:val="00922E30"/>
    <w:rsid w:val="009231A6"/>
    <w:rsid w:val="0092330E"/>
    <w:rsid w:val="00924D9A"/>
    <w:rsid w:val="00924E98"/>
    <w:rsid w:val="0092582A"/>
    <w:rsid w:val="00926296"/>
    <w:rsid w:val="00926FF6"/>
    <w:rsid w:val="009274BF"/>
    <w:rsid w:val="00927DDC"/>
    <w:rsid w:val="00930846"/>
    <w:rsid w:val="009313CC"/>
    <w:rsid w:val="009320B0"/>
    <w:rsid w:val="0093305A"/>
    <w:rsid w:val="009347E0"/>
    <w:rsid w:val="009351E6"/>
    <w:rsid w:val="009363A1"/>
    <w:rsid w:val="00937932"/>
    <w:rsid w:val="00937A5E"/>
    <w:rsid w:val="00937D49"/>
    <w:rsid w:val="00937E91"/>
    <w:rsid w:val="009404A2"/>
    <w:rsid w:val="00940D82"/>
    <w:rsid w:val="0094127C"/>
    <w:rsid w:val="00942942"/>
    <w:rsid w:val="00943B26"/>
    <w:rsid w:val="00943E4E"/>
    <w:rsid w:val="009442D3"/>
    <w:rsid w:val="0094483D"/>
    <w:rsid w:val="00947AAE"/>
    <w:rsid w:val="009504B8"/>
    <w:rsid w:val="009505C7"/>
    <w:rsid w:val="00950DC1"/>
    <w:rsid w:val="00950FD6"/>
    <w:rsid w:val="009516C4"/>
    <w:rsid w:val="00951738"/>
    <w:rsid w:val="009523CB"/>
    <w:rsid w:val="00952687"/>
    <w:rsid w:val="00952A3C"/>
    <w:rsid w:val="009533EC"/>
    <w:rsid w:val="0095367A"/>
    <w:rsid w:val="00953D27"/>
    <w:rsid w:val="0095492D"/>
    <w:rsid w:val="00954C85"/>
    <w:rsid w:val="00955015"/>
    <w:rsid w:val="0095562F"/>
    <w:rsid w:val="00956681"/>
    <w:rsid w:val="009568A4"/>
    <w:rsid w:val="00956D75"/>
    <w:rsid w:val="00956F35"/>
    <w:rsid w:val="00957561"/>
    <w:rsid w:val="00960152"/>
    <w:rsid w:val="00960672"/>
    <w:rsid w:val="009608F5"/>
    <w:rsid w:val="0096098E"/>
    <w:rsid w:val="00961705"/>
    <w:rsid w:val="00962398"/>
    <w:rsid w:val="00962896"/>
    <w:rsid w:val="00962CFF"/>
    <w:rsid w:val="00963110"/>
    <w:rsid w:val="00963B5C"/>
    <w:rsid w:val="00963CA6"/>
    <w:rsid w:val="009642CF"/>
    <w:rsid w:val="00964831"/>
    <w:rsid w:val="00964B19"/>
    <w:rsid w:val="00965385"/>
    <w:rsid w:val="00965451"/>
    <w:rsid w:val="009658C2"/>
    <w:rsid w:val="00965C47"/>
    <w:rsid w:val="00966545"/>
    <w:rsid w:val="00966DC9"/>
    <w:rsid w:val="00966EAF"/>
    <w:rsid w:val="009670FE"/>
    <w:rsid w:val="00970537"/>
    <w:rsid w:val="0097078F"/>
    <w:rsid w:val="00970DA7"/>
    <w:rsid w:val="0097107A"/>
    <w:rsid w:val="0097109A"/>
    <w:rsid w:val="00971AA0"/>
    <w:rsid w:val="00971CFA"/>
    <w:rsid w:val="00971DE5"/>
    <w:rsid w:val="00972812"/>
    <w:rsid w:val="00974B6E"/>
    <w:rsid w:val="00975A69"/>
    <w:rsid w:val="009763C6"/>
    <w:rsid w:val="00976F66"/>
    <w:rsid w:val="00977878"/>
    <w:rsid w:val="00977973"/>
    <w:rsid w:val="0098008C"/>
    <w:rsid w:val="00981548"/>
    <w:rsid w:val="00981883"/>
    <w:rsid w:val="009826C7"/>
    <w:rsid w:val="00982BC4"/>
    <w:rsid w:val="00983576"/>
    <w:rsid w:val="009838D3"/>
    <w:rsid w:val="00983B1B"/>
    <w:rsid w:val="00983D6E"/>
    <w:rsid w:val="009846FE"/>
    <w:rsid w:val="00984831"/>
    <w:rsid w:val="00984A48"/>
    <w:rsid w:val="0098514A"/>
    <w:rsid w:val="00985576"/>
    <w:rsid w:val="009855E5"/>
    <w:rsid w:val="00985EC3"/>
    <w:rsid w:val="00986498"/>
    <w:rsid w:val="00986727"/>
    <w:rsid w:val="00986C67"/>
    <w:rsid w:val="00986E66"/>
    <w:rsid w:val="00987BA9"/>
    <w:rsid w:val="00987E4E"/>
    <w:rsid w:val="009906B3"/>
    <w:rsid w:val="009907A3"/>
    <w:rsid w:val="009908C6"/>
    <w:rsid w:val="00990ABE"/>
    <w:rsid w:val="00990BDB"/>
    <w:rsid w:val="009910FF"/>
    <w:rsid w:val="009911C3"/>
    <w:rsid w:val="009912CE"/>
    <w:rsid w:val="00992055"/>
    <w:rsid w:val="00992C4A"/>
    <w:rsid w:val="00992F89"/>
    <w:rsid w:val="009938C3"/>
    <w:rsid w:val="00994660"/>
    <w:rsid w:val="00996544"/>
    <w:rsid w:val="00996EE3"/>
    <w:rsid w:val="0099750C"/>
    <w:rsid w:val="0099795B"/>
    <w:rsid w:val="009A0224"/>
    <w:rsid w:val="009A09B9"/>
    <w:rsid w:val="009A09DD"/>
    <w:rsid w:val="009A0D88"/>
    <w:rsid w:val="009A1399"/>
    <w:rsid w:val="009A25CC"/>
    <w:rsid w:val="009A29DE"/>
    <w:rsid w:val="009A2CD4"/>
    <w:rsid w:val="009A2DDB"/>
    <w:rsid w:val="009A2FDA"/>
    <w:rsid w:val="009A3E0A"/>
    <w:rsid w:val="009A3F0E"/>
    <w:rsid w:val="009A4F38"/>
    <w:rsid w:val="009A4F45"/>
    <w:rsid w:val="009A55D4"/>
    <w:rsid w:val="009A589F"/>
    <w:rsid w:val="009A597D"/>
    <w:rsid w:val="009A6B24"/>
    <w:rsid w:val="009A6BF8"/>
    <w:rsid w:val="009A7666"/>
    <w:rsid w:val="009A7705"/>
    <w:rsid w:val="009B0041"/>
    <w:rsid w:val="009B0079"/>
    <w:rsid w:val="009B09D9"/>
    <w:rsid w:val="009B1679"/>
    <w:rsid w:val="009B3AD3"/>
    <w:rsid w:val="009B3FFF"/>
    <w:rsid w:val="009B422F"/>
    <w:rsid w:val="009B4819"/>
    <w:rsid w:val="009B4980"/>
    <w:rsid w:val="009B63A2"/>
    <w:rsid w:val="009B75AE"/>
    <w:rsid w:val="009B7A0C"/>
    <w:rsid w:val="009C0074"/>
    <w:rsid w:val="009C01CE"/>
    <w:rsid w:val="009C02D4"/>
    <w:rsid w:val="009C0CD2"/>
    <w:rsid w:val="009C1B56"/>
    <w:rsid w:val="009C215B"/>
    <w:rsid w:val="009C2A00"/>
    <w:rsid w:val="009C327C"/>
    <w:rsid w:val="009C32C8"/>
    <w:rsid w:val="009C6113"/>
    <w:rsid w:val="009C6987"/>
    <w:rsid w:val="009C6B3E"/>
    <w:rsid w:val="009C77E5"/>
    <w:rsid w:val="009C7A0F"/>
    <w:rsid w:val="009C7FDF"/>
    <w:rsid w:val="009D04BA"/>
    <w:rsid w:val="009D0CF4"/>
    <w:rsid w:val="009D1574"/>
    <w:rsid w:val="009D1BCB"/>
    <w:rsid w:val="009D2109"/>
    <w:rsid w:val="009D324E"/>
    <w:rsid w:val="009D3762"/>
    <w:rsid w:val="009D3B24"/>
    <w:rsid w:val="009D46A2"/>
    <w:rsid w:val="009D4876"/>
    <w:rsid w:val="009D4F40"/>
    <w:rsid w:val="009D4F5C"/>
    <w:rsid w:val="009D54A0"/>
    <w:rsid w:val="009D5EA6"/>
    <w:rsid w:val="009D7EF6"/>
    <w:rsid w:val="009E2337"/>
    <w:rsid w:val="009E3906"/>
    <w:rsid w:val="009E4240"/>
    <w:rsid w:val="009E43C7"/>
    <w:rsid w:val="009E4447"/>
    <w:rsid w:val="009E44CD"/>
    <w:rsid w:val="009E5196"/>
    <w:rsid w:val="009E534B"/>
    <w:rsid w:val="009E5D10"/>
    <w:rsid w:val="009E741C"/>
    <w:rsid w:val="009E7593"/>
    <w:rsid w:val="009F0A30"/>
    <w:rsid w:val="009F0FA3"/>
    <w:rsid w:val="009F12E6"/>
    <w:rsid w:val="009F1638"/>
    <w:rsid w:val="009F1FD1"/>
    <w:rsid w:val="009F237B"/>
    <w:rsid w:val="009F270A"/>
    <w:rsid w:val="009F2883"/>
    <w:rsid w:val="009F2A62"/>
    <w:rsid w:val="009F3189"/>
    <w:rsid w:val="009F48C3"/>
    <w:rsid w:val="009F4C59"/>
    <w:rsid w:val="009F52F7"/>
    <w:rsid w:val="009F59CF"/>
    <w:rsid w:val="009F5A99"/>
    <w:rsid w:val="009F6A52"/>
    <w:rsid w:val="009F6B66"/>
    <w:rsid w:val="00A00917"/>
    <w:rsid w:val="00A00DCD"/>
    <w:rsid w:val="00A022DD"/>
    <w:rsid w:val="00A02648"/>
    <w:rsid w:val="00A02797"/>
    <w:rsid w:val="00A03601"/>
    <w:rsid w:val="00A04258"/>
    <w:rsid w:val="00A05DF6"/>
    <w:rsid w:val="00A06024"/>
    <w:rsid w:val="00A0766B"/>
    <w:rsid w:val="00A10970"/>
    <w:rsid w:val="00A10C54"/>
    <w:rsid w:val="00A1116C"/>
    <w:rsid w:val="00A11F59"/>
    <w:rsid w:val="00A11F7A"/>
    <w:rsid w:val="00A133CD"/>
    <w:rsid w:val="00A141BB"/>
    <w:rsid w:val="00A1487A"/>
    <w:rsid w:val="00A16070"/>
    <w:rsid w:val="00A16A58"/>
    <w:rsid w:val="00A16A6A"/>
    <w:rsid w:val="00A16DF5"/>
    <w:rsid w:val="00A17E89"/>
    <w:rsid w:val="00A20005"/>
    <w:rsid w:val="00A21622"/>
    <w:rsid w:val="00A21F03"/>
    <w:rsid w:val="00A2224A"/>
    <w:rsid w:val="00A22516"/>
    <w:rsid w:val="00A22666"/>
    <w:rsid w:val="00A22BD5"/>
    <w:rsid w:val="00A24160"/>
    <w:rsid w:val="00A24720"/>
    <w:rsid w:val="00A24BB7"/>
    <w:rsid w:val="00A25036"/>
    <w:rsid w:val="00A26113"/>
    <w:rsid w:val="00A26995"/>
    <w:rsid w:val="00A26F53"/>
    <w:rsid w:val="00A27D70"/>
    <w:rsid w:val="00A30BC5"/>
    <w:rsid w:val="00A315DF"/>
    <w:rsid w:val="00A318E6"/>
    <w:rsid w:val="00A31CEF"/>
    <w:rsid w:val="00A32068"/>
    <w:rsid w:val="00A32095"/>
    <w:rsid w:val="00A3306F"/>
    <w:rsid w:val="00A33337"/>
    <w:rsid w:val="00A33E32"/>
    <w:rsid w:val="00A347E4"/>
    <w:rsid w:val="00A35609"/>
    <w:rsid w:val="00A356CB"/>
    <w:rsid w:val="00A36F89"/>
    <w:rsid w:val="00A40312"/>
    <w:rsid w:val="00A41052"/>
    <w:rsid w:val="00A41D4A"/>
    <w:rsid w:val="00A43C23"/>
    <w:rsid w:val="00A43DE0"/>
    <w:rsid w:val="00A44C9A"/>
    <w:rsid w:val="00A44E36"/>
    <w:rsid w:val="00A45055"/>
    <w:rsid w:val="00A45263"/>
    <w:rsid w:val="00A454B0"/>
    <w:rsid w:val="00A47991"/>
    <w:rsid w:val="00A47AF6"/>
    <w:rsid w:val="00A47E12"/>
    <w:rsid w:val="00A47E4F"/>
    <w:rsid w:val="00A5041D"/>
    <w:rsid w:val="00A5045E"/>
    <w:rsid w:val="00A50A39"/>
    <w:rsid w:val="00A5154D"/>
    <w:rsid w:val="00A51A89"/>
    <w:rsid w:val="00A51F97"/>
    <w:rsid w:val="00A52009"/>
    <w:rsid w:val="00A5210E"/>
    <w:rsid w:val="00A52E96"/>
    <w:rsid w:val="00A5339A"/>
    <w:rsid w:val="00A549BF"/>
    <w:rsid w:val="00A54BEE"/>
    <w:rsid w:val="00A5526E"/>
    <w:rsid w:val="00A56902"/>
    <w:rsid w:val="00A57230"/>
    <w:rsid w:val="00A5731C"/>
    <w:rsid w:val="00A57438"/>
    <w:rsid w:val="00A608EA"/>
    <w:rsid w:val="00A61202"/>
    <w:rsid w:val="00A61512"/>
    <w:rsid w:val="00A61B4F"/>
    <w:rsid w:val="00A61E08"/>
    <w:rsid w:val="00A632EC"/>
    <w:rsid w:val="00A649C8"/>
    <w:rsid w:val="00A6528A"/>
    <w:rsid w:val="00A65329"/>
    <w:rsid w:val="00A65DE5"/>
    <w:rsid w:val="00A6630A"/>
    <w:rsid w:val="00A6688C"/>
    <w:rsid w:val="00A67088"/>
    <w:rsid w:val="00A67509"/>
    <w:rsid w:val="00A6765A"/>
    <w:rsid w:val="00A67D08"/>
    <w:rsid w:val="00A70780"/>
    <w:rsid w:val="00A719B2"/>
    <w:rsid w:val="00A71F9C"/>
    <w:rsid w:val="00A72558"/>
    <w:rsid w:val="00A73148"/>
    <w:rsid w:val="00A7326C"/>
    <w:rsid w:val="00A734D4"/>
    <w:rsid w:val="00A73CE4"/>
    <w:rsid w:val="00A75C10"/>
    <w:rsid w:val="00A760D3"/>
    <w:rsid w:val="00A776FC"/>
    <w:rsid w:val="00A777EE"/>
    <w:rsid w:val="00A77BEE"/>
    <w:rsid w:val="00A77D6C"/>
    <w:rsid w:val="00A77E14"/>
    <w:rsid w:val="00A82069"/>
    <w:rsid w:val="00A82E27"/>
    <w:rsid w:val="00A83175"/>
    <w:rsid w:val="00A84179"/>
    <w:rsid w:val="00A84815"/>
    <w:rsid w:val="00A84DE5"/>
    <w:rsid w:val="00A85139"/>
    <w:rsid w:val="00A858A4"/>
    <w:rsid w:val="00A85E7E"/>
    <w:rsid w:val="00A864E2"/>
    <w:rsid w:val="00A86551"/>
    <w:rsid w:val="00A8665A"/>
    <w:rsid w:val="00A871F0"/>
    <w:rsid w:val="00A91C0C"/>
    <w:rsid w:val="00A928BA"/>
    <w:rsid w:val="00A9415A"/>
    <w:rsid w:val="00A94175"/>
    <w:rsid w:val="00A943A4"/>
    <w:rsid w:val="00A948E5"/>
    <w:rsid w:val="00A94BBD"/>
    <w:rsid w:val="00A95544"/>
    <w:rsid w:val="00A96712"/>
    <w:rsid w:val="00A971B6"/>
    <w:rsid w:val="00A97948"/>
    <w:rsid w:val="00A97967"/>
    <w:rsid w:val="00AA0773"/>
    <w:rsid w:val="00AA087E"/>
    <w:rsid w:val="00AA1666"/>
    <w:rsid w:val="00AA166F"/>
    <w:rsid w:val="00AA1EF6"/>
    <w:rsid w:val="00AA3B48"/>
    <w:rsid w:val="00AA5250"/>
    <w:rsid w:val="00AA5554"/>
    <w:rsid w:val="00AA56B3"/>
    <w:rsid w:val="00AA7336"/>
    <w:rsid w:val="00AA786F"/>
    <w:rsid w:val="00AA795F"/>
    <w:rsid w:val="00AB07BB"/>
    <w:rsid w:val="00AB0A62"/>
    <w:rsid w:val="00AB0B92"/>
    <w:rsid w:val="00AB13C1"/>
    <w:rsid w:val="00AB24D8"/>
    <w:rsid w:val="00AB3360"/>
    <w:rsid w:val="00AB35F2"/>
    <w:rsid w:val="00AB43E7"/>
    <w:rsid w:val="00AB49E1"/>
    <w:rsid w:val="00AB5759"/>
    <w:rsid w:val="00AB5F5F"/>
    <w:rsid w:val="00AB6835"/>
    <w:rsid w:val="00AB6C4D"/>
    <w:rsid w:val="00AB7519"/>
    <w:rsid w:val="00AB7559"/>
    <w:rsid w:val="00AB7A99"/>
    <w:rsid w:val="00AB7ABA"/>
    <w:rsid w:val="00AC03E8"/>
    <w:rsid w:val="00AC0B1F"/>
    <w:rsid w:val="00AC18FC"/>
    <w:rsid w:val="00AC2A9F"/>
    <w:rsid w:val="00AC2FC4"/>
    <w:rsid w:val="00AC32D9"/>
    <w:rsid w:val="00AC3D8B"/>
    <w:rsid w:val="00AC4032"/>
    <w:rsid w:val="00AC4B73"/>
    <w:rsid w:val="00AC5576"/>
    <w:rsid w:val="00AC5A83"/>
    <w:rsid w:val="00AC5B87"/>
    <w:rsid w:val="00AC74F9"/>
    <w:rsid w:val="00AC7F68"/>
    <w:rsid w:val="00AD0663"/>
    <w:rsid w:val="00AD0E47"/>
    <w:rsid w:val="00AD1231"/>
    <w:rsid w:val="00AD1C78"/>
    <w:rsid w:val="00AD21DF"/>
    <w:rsid w:val="00AD244B"/>
    <w:rsid w:val="00AD484B"/>
    <w:rsid w:val="00AD4E2B"/>
    <w:rsid w:val="00AD51C2"/>
    <w:rsid w:val="00AD6B47"/>
    <w:rsid w:val="00AD6BB4"/>
    <w:rsid w:val="00AD7080"/>
    <w:rsid w:val="00AD70C2"/>
    <w:rsid w:val="00AD7838"/>
    <w:rsid w:val="00AD78C5"/>
    <w:rsid w:val="00AD7E3B"/>
    <w:rsid w:val="00AE05D8"/>
    <w:rsid w:val="00AE0B39"/>
    <w:rsid w:val="00AE0D2F"/>
    <w:rsid w:val="00AE1271"/>
    <w:rsid w:val="00AE14F8"/>
    <w:rsid w:val="00AE1533"/>
    <w:rsid w:val="00AE183B"/>
    <w:rsid w:val="00AE2DD5"/>
    <w:rsid w:val="00AE320E"/>
    <w:rsid w:val="00AE3A6F"/>
    <w:rsid w:val="00AE3F89"/>
    <w:rsid w:val="00AE404D"/>
    <w:rsid w:val="00AE4651"/>
    <w:rsid w:val="00AE516B"/>
    <w:rsid w:val="00AE5215"/>
    <w:rsid w:val="00AE5537"/>
    <w:rsid w:val="00AE5B57"/>
    <w:rsid w:val="00AE5DBB"/>
    <w:rsid w:val="00AE6421"/>
    <w:rsid w:val="00AE687A"/>
    <w:rsid w:val="00AE6AC0"/>
    <w:rsid w:val="00AE6DA9"/>
    <w:rsid w:val="00AE7653"/>
    <w:rsid w:val="00AF0AF3"/>
    <w:rsid w:val="00AF209C"/>
    <w:rsid w:val="00AF41E7"/>
    <w:rsid w:val="00AF4E0B"/>
    <w:rsid w:val="00AF4E30"/>
    <w:rsid w:val="00AF5D29"/>
    <w:rsid w:val="00AF5F9C"/>
    <w:rsid w:val="00AF6582"/>
    <w:rsid w:val="00AF69E8"/>
    <w:rsid w:val="00AF71E0"/>
    <w:rsid w:val="00B007AD"/>
    <w:rsid w:val="00B00F4F"/>
    <w:rsid w:val="00B01935"/>
    <w:rsid w:val="00B02C0A"/>
    <w:rsid w:val="00B02ED8"/>
    <w:rsid w:val="00B0373C"/>
    <w:rsid w:val="00B037B1"/>
    <w:rsid w:val="00B03F5E"/>
    <w:rsid w:val="00B0520A"/>
    <w:rsid w:val="00B05307"/>
    <w:rsid w:val="00B06066"/>
    <w:rsid w:val="00B06514"/>
    <w:rsid w:val="00B0653F"/>
    <w:rsid w:val="00B06D88"/>
    <w:rsid w:val="00B07E56"/>
    <w:rsid w:val="00B10533"/>
    <w:rsid w:val="00B105FE"/>
    <w:rsid w:val="00B10A60"/>
    <w:rsid w:val="00B10B76"/>
    <w:rsid w:val="00B10EA9"/>
    <w:rsid w:val="00B11F8E"/>
    <w:rsid w:val="00B1264D"/>
    <w:rsid w:val="00B12693"/>
    <w:rsid w:val="00B12E1D"/>
    <w:rsid w:val="00B13287"/>
    <w:rsid w:val="00B14449"/>
    <w:rsid w:val="00B14997"/>
    <w:rsid w:val="00B14F8C"/>
    <w:rsid w:val="00B1532D"/>
    <w:rsid w:val="00B15443"/>
    <w:rsid w:val="00B20CB3"/>
    <w:rsid w:val="00B20DA9"/>
    <w:rsid w:val="00B20E2E"/>
    <w:rsid w:val="00B2139E"/>
    <w:rsid w:val="00B226E9"/>
    <w:rsid w:val="00B2310A"/>
    <w:rsid w:val="00B23E0E"/>
    <w:rsid w:val="00B24424"/>
    <w:rsid w:val="00B247CA"/>
    <w:rsid w:val="00B24DB0"/>
    <w:rsid w:val="00B25B9B"/>
    <w:rsid w:val="00B25D16"/>
    <w:rsid w:val="00B25D9C"/>
    <w:rsid w:val="00B2631A"/>
    <w:rsid w:val="00B266DC"/>
    <w:rsid w:val="00B26C05"/>
    <w:rsid w:val="00B26C77"/>
    <w:rsid w:val="00B27B5E"/>
    <w:rsid w:val="00B300BA"/>
    <w:rsid w:val="00B30258"/>
    <w:rsid w:val="00B31EE0"/>
    <w:rsid w:val="00B328C5"/>
    <w:rsid w:val="00B32FBA"/>
    <w:rsid w:val="00B33088"/>
    <w:rsid w:val="00B3467D"/>
    <w:rsid w:val="00B3491D"/>
    <w:rsid w:val="00B34AEF"/>
    <w:rsid w:val="00B35F60"/>
    <w:rsid w:val="00B366C8"/>
    <w:rsid w:val="00B373EC"/>
    <w:rsid w:val="00B37656"/>
    <w:rsid w:val="00B409D7"/>
    <w:rsid w:val="00B40A99"/>
    <w:rsid w:val="00B40EC4"/>
    <w:rsid w:val="00B41CAA"/>
    <w:rsid w:val="00B41E84"/>
    <w:rsid w:val="00B421FC"/>
    <w:rsid w:val="00B4265D"/>
    <w:rsid w:val="00B42B8E"/>
    <w:rsid w:val="00B43E2E"/>
    <w:rsid w:val="00B44B8A"/>
    <w:rsid w:val="00B45DBB"/>
    <w:rsid w:val="00B463F2"/>
    <w:rsid w:val="00B4669F"/>
    <w:rsid w:val="00B4671D"/>
    <w:rsid w:val="00B47172"/>
    <w:rsid w:val="00B47855"/>
    <w:rsid w:val="00B47B8A"/>
    <w:rsid w:val="00B50113"/>
    <w:rsid w:val="00B50C20"/>
    <w:rsid w:val="00B518D7"/>
    <w:rsid w:val="00B52321"/>
    <w:rsid w:val="00B526CD"/>
    <w:rsid w:val="00B5301D"/>
    <w:rsid w:val="00B53197"/>
    <w:rsid w:val="00B535F2"/>
    <w:rsid w:val="00B54148"/>
    <w:rsid w:val="00B544C1"/>
    <w:rsid w:val="00B555FC"/>
    <w:rsid w:val="00B55A25"/>
    <w:rsid w:val="00B55DFC"/>
    <w:rsid w:val="00B5668B"/>
    <w:rsid w:val="00B56817"/>
    <w:rsid w:val="00B56AE3"/>
    <w:rsid w:val="00B574C7"/>
    <w:rsid w:val="00B57DED"/>
    <w:rsid w:val="00B57F1C"/>
    <w:rsid w:val="00B60063"/>
    <w:rsid w:val="00B60691"/>
    <w:rsid w:val="00B61A90"/>
    <w:rsid w:val="00B61BA0"/>
    <w:rsid w:val="00B62928"/>
    <w:rsid w:val="00B62C21"/>
    <w:rsid w:val="00B62FAE"/>
    <w:rsid w:val="00B6350E"/>
    <w:rsid w:val="00B637D6"/>
    <w:rsid w:val="00B64E4D"/>
    <w:rsid w:val="00B64E9E"/>
    <w:rsid w:val="00B67D49"/>
    <w:rsid w:val="00B702D1"/>
    <w:rsid w:val="00B70357"/>
    <w:rsid w:val="00B7037D"/>
    <w:rsid w:val="00B7062F"/>
    <w:rsid w:val="00B717B3"/>
    <w:rsid w:val="00B71F57"/>
    <w:rsid w:val="00B72829"/>
    <w:rsid w:val="00B735EE"/>
    <w:rsid w:val="00B73D1D"/>
    <w:rsid w:val="00B7461F"/>
    <w:rsid w:val="00B767FF"/>
    <w:rsid w:val="00B76969"/>
    <w:rsid w:val="00B80239"/>
    <w:rsid w:val="00B804B0"/>
    <w:rsid w:val="00B81A1D"/>
    <w:rsid w:val="00B81E84"/>
    <w:rsid w:val="00B82C7E"/>
    <w:rsid w:val="00B8354B"/>
    <w:rsid w:val="00B84C2F"/>
    <w:rsid w:val="00B85AF1"/>
    <w:rsid w:val="00B85BDA"/>
    <w:rsid w:val="00B85EB2"/>
    <w:rsid w:val="00B865DA"/>
    <w:rsid w:val="00B9011F"/>
    <w:rsid w:val="00B90122"/>
    <w:rsid w:val="00B91002"/>
    <w:rsid w:val="00B92553"/>
    <w:rsid w:val="00B925E4"/>
    <w:rsid w:val="00B92676"/>
    <w:rsid w:val="00B92A76"/>
    <w:rsid w:val="00B92CF8"/>
    <w:rsid w:val="00B93E31"/>
    <w:rsid w:val="00B94093"/>
    <w:rsid w:val="00B9447B"/>
    <w:rsid w:val="00B94743"/>
    <w:rsid w:val="00B953B9"/>
    <w:rsid w:val="00B9566F"/>
    <w:rsid w:val="00B95688"/>
    <w:rsid w:val="00B95ECF"/>
    <w:rsid w:val="00B965AA"/>
    <w:rsid w:val="00B97737"/>
    <w:rsid w:val="00B979F9"/>
    <w:rsid w:val="00B97ACE"/>
    <w:rsid w:val="00BA033D"/>
    <w:rsid w:val="00BA0431"/>
    <w:rsid w:val="00BA0A5E"/>
    <w:rsid w:val="00BA1A35"/>
    <w:rsid w:val="00BA2CD3"/>
    <w:rsid w:val="00BA32F1"/>
    <w:rsid w:val="00BA345A"/>
    <w:rsid w:val="00BA3F31"/>
    <w:rsid w:val="00BA57A9"/>
    <w:rsid w:val="00BA58E6"/>
    <w:rsid w:val="00BA621B"/>
    <w:rsid w:val="00BA69CC"/>
    <w:rsid w:val="00BA7012"/>
    <w:rsid w:val="00BA75DA"/>
    <w:rsid w:val="00BA7BDB"/>
    <w:rsid w:val="00BA7E74"/>
    <w:rsid w:val="00BB09C2"/>
    <w:rsid w:val="00BB0CF0"/>
    <w:rsid w:val="00BB0F28"/>
    <w:rsid w:val="00BB11A0"/>
    <w:rsid w:val="00BB220F"/>
    <w:rsid w:val="00BB2E91"/>
    <w:rsid w:val="00BB3021"/>
    <w:rsid w:val="00BB4A5E"/>
    <w:rsid w:val="00BB5082"/>
    <w:rsid w:val="00BB51F2"/>
    <w:rsid w:val="00BB5263"/>
    <w:rsid w:val="00BB5587"/>
    <w:rsid w:val="00BB602E"/>
    <w:rsid w:val="00BB611D"/>
    <w:rsid w:val="00BB645A"/>
    <w:rsid w:val="00BB69ED"/>
    <w:rsid w:val="00BB6A45"/>
    <w:rsid w:val="00BB6DCA"/>
    <w:rsid w:val="00BC08E9"/>
    <w:rsid w:val="00BC094D"/>
    <w:rsid w:val="00BC0E23"/>
    <w:rsid w:val="00BC2B2D"/>
    <w:rsid w:val="00BC334D"/>
    <w:rsid w:val="00BC3767"/>
    <w:rsid w:val="00BC3A84"/>
    <w:rsid w:val="00BC4312"/>
    <w:rsid w:val="00BC61B4"/>
    <w:rsid w:val="00BC69F4"/>
    <w:rsid w:val="00BC6D8D"/>
    <w:rsid w:val="00BC71BC"/>
    <w:rsid w:val="00BD07F7"/>
    <w:rsid w:val="00BD21ED"/>
    <w:rsid w:val="00BD23CF"/>
    <w:rsid w:val="00BD2916"/>
    <w:rsid w:val="00BD2EBB"/>
    <w:rsid w:val="00BD3264"/>
    <w:rsid w:val="00BD3C72"/>
    <w:rsid w:val="00BD410E"/>
    <w:rsid w:val="00BD415C"/>
    <w:rsid w:val="00BD4EF3"/>
    <w:rsid w:val="00BD4F7A"/>
    <w:rsid w:val="00BD511A"/>
    <w:rsid w:val="00BD5F76"/>
    <w:rsid w:val="00BD61F1"/>
    <w:rsid w:val="00BD6FAB"/>
    <w:rsid w:val="00BD7505"/>
    <w:rsid w:val="00BE1452"/>
    <w:rsid w:val="00BE184D"/>
    <w:rsid w:val="00BE1ED6"/>
    <w:rsid w:val="00BE2D41"/>
    <w:rsid w:val="00BE3A5E"/>
    <w:rsid w:val="00BE449E"/>
    <w:rsid w:val="00BE4669"/>
    <w:rsid w:val="00BE4A32"/>
    <w:rsid w:val="00BE4A4F"/>
    <w:rsid w:val="00BE4B50"/>
    <w:rsid w:val="00BE4CE9"/>
    <w:rsid w:val="00BE4E94"/>
    <w:rsid w:val="00BE522D"/>
    <w:rsid w:val="00BE5EC9"/>
    <w:rsid w:val="00BE62B7"/>
    <w:rsid w:val="00BE7B98"/>
    <w:rsid w:val="00BF0543"/>
    <w:rsid w:val="00BF0ED4"/>
    <w:rsid w:val="00BF0FF9"/>
    <w:rsid w:val="00BF102B"/>
    <w:rsid w:val="00BF138D"/>
    <w:rsid w:val="00BF1650"/>
    <w:rsid w:val="00BF17BB"/>
    <w:rsid w:val="00BF1F6A"/>
    <w:rsid w:val="00BF2397"/>
    <w:rsid w:val="00BF2D96"/>
    <w:rsid w:val="00BF3DAF"/>
    <w:rsid w:val="00BF400A"/>
    <w:rsid w:val="00BF5E1B"/>
    <w:rsid w:val="00BF6FED"/>
    <w:rsid w:val="00BF7A22"/>
    <w:rsid w:val="00BF7D6F"/>
    <w:rsid w:val="00C000F1"/>
    <w:rsid w:val="00C000F9"/>
    <w:rsid w:val="00C00334"/>
    <w:rsid w:val="00C00462"/>
    <w:rsid w:val="00C01385"/>
    <w:rsid w:val="00C013E6"/>
    <w:rsid w:val="00C022EF"/>
    <w:rsid w:val="00C0298C"/>
    <w:rsid w:val="00C02B21"/>
    <w:rsid w:val="00C03637"/>
    <w:rsid w:val="00C040A8"/>
    <w:rsid w:val="00C04B8E"/>
    <w:rsid w:val="00C04DCA"/>
    <w:rsid w:val="00C0507B"/>
    <w:rsid w:val="00C06818"/>
    <w:rsid w:val="00C07302"/>
    <w:rsid w:val="00C0768D"/>
    <w:rsid w:val="00C10089"/>
    <w:rsid w:val="00C10270"/>
    <w:rsid w:val="00C104A2"/>
    <w:rsid w:val="00C1056F"/>
    <w:rsid w:val="00C10A99"/>
    <w:rsid w:val="00C111A8"/>
    <w:rsid w:val="00C11E21"/>
    <w:rsid w:val="00C12CCE"/>
    <w:rsid w:val="00C12F7E"/>
    <w:rsid w:val="00C155C7"/>
    <w:rsid w:val="00C158E7"/>
    <w:rsid w:val="00C17292"/>
    <w:rsid w:val="00C17373"/>
    <w:rsid w:val="00C17374"/>
    <w:rsid w:val="00C177CC"/>
    <w:rsid w:val="00C17CFC"/>
    <w:rsid w:val="00C20F11"/>
    <w:rsid w:val="00C21915"/>
    <w:rsid w:val="00C21A4E"/>
    <w:rsid w:val="00C21D73"/>
    <w:rsid w:val="00C230C2"/>
    <w:rsid w:val="00C23CC7"/>
    <w:rsid w:val="00C24A76"/>
    <w:rsid w:val="00C25256"/>
    <w:rsid w:val="00C25B10"/>
    <w:rsid w:val="00C25BE6"/>
    <w:rsid w:val="00C25F1D"/>
    <w:rsid w:val="00C264F4"/>
    <w:rsid w:val="00C26ACA"/>
    <w:rsid w:val="00C30083"/>
    <w:rsid w:val="00C30704"/>
    <w:rsid w:val="00C31390"/>
    <w:rsid w:val="00C317DD"/>
    <w:rsid w:val="00C343D4"/>
    <w:rsid w:val="00C346C1"/>
    <w:rsid w:val="00C3560A"/>
    <w:rsid w:val="00C35D3F"/>
    <w:rsid w:val="00C36E05"/>
    <w:rsid w:val="00C403CC"/>
    <w:rsid w:val="00C410F2"/>
    <w:rsid w:val="00C4140B"/>
    <w:rsid w:val="00C41535"/>
    <w:rsid w:val="00C4192C"/>
    <w:rsid w:val="00C42005"/>
    <w:rsid w:val="00C43311"/>
    <w:rsid w:val="00C435A9"/>
    <w:rsid w:val="00C43726"/>
    <w:rsid w:val="00C441D0"/>
    <w:rsid w:val="00C44749"/>
    <w:rsid w:val="00C44ECE"/>
    <w:rsid w:val="00C4526C"/>
    <w:rsid w:val="00C46ABB"/>
    <w:rsid w:val="00C47517"/>
    <w:rsid w:val="00C504DD"/>
    <w:rsid w:val="00C50A54"/>
    <w:rsid w:val="00C51EEE"/>
    <w:rsid w:val="00C52BE1"/>
    <w:rsid w:val="00C52EFA"/>
    <w:rsid w:val="00C53313"/>
    <w:rsid w:val="00C5353A"/>
    <w:rsid w:val="00C539D3"/>
    <w:rsid w:val="00C53A8A"/>
    <w:rsid w:val="00C53B20"/>
    <w:rsid w:val="00C53EE6"/>
    <w:rsid w:val="00C5449C"/>
    <w:rsid w:val="00C544C8"/>
    <w:rsid w:val="00C54D74"/>
    <w:rsid w:val="00C55AA9"/>
    <w:rsid w:val="00C55C89"/>
    <w:rsid w:val="00C572F5"/>
    <w:rsid w:val="00C6066B"/>
    <w:rsid w:val="00C6072E"/>
    <w:rsid w:val="00C61304"/>
    <w:rsid w:val="00C618B9"/>
    <w:rsid w:val="00C619A3"/>
    <w:rsid w:val="00C6248E"/>
    <w:rsid w:val="00C6260F"/>
    <w:rsid w:val="00C62743"/>
    <w:rsid w:val="00C63019"/>
    <w:rsid w:val="00C63A70"/>
    <w:rsid w:val="00C63AE2"/>
    <w:rsid w:val="00C64FE8"/>
    <w:rsid w:val="00C65416"/>
    <w:rsid w:val="00C654B0"/>
    <w:rsid w:val="00C65B62"/>
    <w:rsid w:val="00C666FC"/>
    <w:rsid w:val="00C66BAF"/>
    <w:rsid w:val="00C670FA"/>
    <w:rsid w:val="00C67219"/>
    <w:rsid w:val="00C67B43"/>
    <w:rsid w:val="00C67C3E"/>
    <w:rsid w:val="00C67CB3"/>
    <w:rsid w:val="00C70077"/>
    <w:rsid w:val="00C7027B"/>
    <w:rsid w:val="00C70CFB"/>
    <w:rsid w:val="00C72145"/>
    <w:rsid w:val="00C72557"/>
    <w:rsid w:val="00C72ED0"/>
    <w:rsid w:val="00C737C2"/>
    <w:rsid w:val="00C7477A"/>
    <w:rsid w:val="00C74AA4"/>
    <w:rsid w:val="00C7599C"/>
    <w:rsid w:val="00C75B28"/>
    <w:rsid w:val="00C766FB"/>
    <w:rsid w:val="00C76788"/>
    <w:rsid w:val="00C76E8B"/>
    <w:rsid w:val="00C7778B"/>
    <w:rsid w:val="00C77B3B"/>
    <w:rsid w:val="00C77B70"/>
    <w:rsid w:val="00C77F34"/>
    <w:rsid w:val="00C812D6"/>
    <w:rsid w:val="00C812F0"/>
    <w:rsid w:val="00C8134B"/>
    <w:rsid w:val="00C8161E"/>
    <w:rsid w:val="00C8210A"/>
    <w:rsid w:val="00C82174"/>
    <w:rsid w:val="00C821AD"/>
    <w:rsid w:val="00C828BB"/>
    <w:rsid w:val="00C82B4B"/>
    <w:rsid w:val="00C83222"/>
    <w:rsid w:val="00C836D8"/>
    <w:rsid w:val="00C83812"/>
    <w:rsid w:val="00C83949"/>
    <w:rsid w:val="00C83A57"/>
    <w:rsid w:val="00C83DFC"/>
    <w:rsid w:val="00C83F46"/>
    <w:rsid w:val="00C83F7F"/>
    <w:rsid w:val="00C855AA"/>
    <w:rsid w:val="00C85DD7"/>
    <w:rsid w:val="00C866BD"/>
    <w:rsid w:val="00C86A7C"/>
    <w:rsid w:val="00C86F02"/>
    <w:rsid w:val="00C87502"/>
    <w:rsid w:val="00C87E0D"/>
    <w:rsid w:val="00C900B4"/>
    <w:rsid w:val="00C90713"/>
    <w:rsid w:val="00C90A1C"/>
    <w:rsid w:val="00C92302"/>
    <w:rsid w:val="00C927A5"/>
    <w:rsid w:val="00C9339D"/>
    <w:rsid w:val="00C93676"/>
    <w:rsid w:val="00C93E9F"/>
    <w:rsid w:val="00C9421B"/>
    <w:rsid w:val="00C95164"/>
    <w:rsid w:val="00C956BA"/>
    <w:rsid w:val="00C95D98"/>
    <w:rsid w:val="00C96B36"/>
    <w:rsid w:val="00C96DAC"/>
    <w:rsid w:val="00C96E2A"/>
    <w:rsid w:val="00C9724F"/>
    <w:rsid w:val="00C9757F"/>
    <w:rsid w:val="00C976D1"/>
    <w:rsid w:val="00CA0CB5"/>
    <w:rsid w:val="00CA100D"/>
    <w:rsid w:val="00CA1171"/>
    <w:rsid w:val="00CA1D33"/>
    <w:rsid w:val="00CA2449"/>
    <w:rsid w:val="00CA27E3"/>
    <w:rsid w:val="00CA2F9E"/>
    <w:rsid w:val="00CA371E"/>
    <w:rsid w:val="00CA452E"/>
    <w:rsid w:val="00CA4533"/>
    <w:rsid w:val="00CA4939"/>
    <w:rsid w:val="00CA4B61"/>
    <w:rsid w:val="00CA4D2B"/>
    <w:rsid w:val="00CA58B5"/>
    <w:rsid w:val="00CA710F"/>
    <w:rsid w:val="00CA7A8F"/>
    <w:rsid w:val="00CB0C12"/>
    <w:rsid w:val="00CB1146"/>
    <w:rsid w:val="00CB1414"/>
    <w:rsid w:val="00CB15C8"/>
    <w:rsid w:val="00CB17B7"/>
    <w:rsid w:val="00CB1A63"/>
    <w:rsid w:val="00CB1E29"/>
    <w:rsid w:val="00CB1F25"/>
    <w:rsid w:val="00CB30B4"/>
    <w:rsid w:val="00CB3BD7"/>
    <w:rsid w:val="00CB3E77"/>
    <w:rsid w:val="00CB4084"/>
    <w:rsid w:val="00CB498B"/>
    <w:rsid w:val="00CB4EC0"/>
    <w:rsid w:val="00CB52FC"/>
    <w:rsid w:val="00CB5698"/>
    <w:rsid w:val="00CB5A27"/>
    <w:rsid w:val="00CB5AA9"/>
    <w:rsid w:val="00CB5EE0"/>
    <w:rsid w:val="00CB6395"/>
    <w:rsid w:val="00CB643F"/>
    <w:rsid w:val="00CB797F"/>
    <w:rsid w:val="00CC09E0"/>
    <w:rsid w:val="00CC1771"/>
    <w:rsid w:val="00CC1AE2"/>
    <w:rsid w:val="00CC22C9"/>
    <w:rsid w:val="00CC27CB"/>
    <w:rsid w:val="00CC28AF"/>
    <w:rsid w:val="00CC28B0"/>
    <w:rsid w:val="00CC294F"/>
    <w:rsid w:val="00CC3050"/>
    <w:rsid w:val="00CC52AE"/>
    <w:rsid w:val="00CC5D5F"/>
    <w:rsid w:val="00CC6142"/>
    <w:rsid w:val="00CC6CC0"/>
    <w:rsid w:val="00CC6E14"/>
    <w:rsid w:val="00CC6E52"/>
    <w:rsid w:val="00CC7337"/>
    <w:rsid w:val="00CC77EE"/>
    <w:rsid w:val="00CC7FC2"/>
    <w:rsid w:val="00CD0485"/>
    <w:rsid w:val="00CD0806"/>
    <w:rsid w:val="00CD0BA7"/>
    <w:rsid w:val="00CD0E3F"/>
    <w:rsid w:val="00CD2BDE"/>
    <w:rsid w:val="00CD3183"/>
    <w:rsid w:val="00CD611A"/>
    <w:rsid w:val="00CD683A"/>
    <w:rsid w:val="00CD692B"/>
    <w:rsid w:val="00CD72B1"/>
    <w:rsid w:val="00CD72FA"/>
    <w:rsid w:val="00CD752C"/>
    <w:rsid w:val="00CE0D12"/>
    <w:rsid w:val="00CE1005"/>
    <w:rsid w:val="00CE12BF"/>
    <w:rsid w:val="00CE146E"/>
    <w:rsid w:val="00CE1537"/>
    <w:rsid w:val="00CE1E80"/>
    <w:rsid w:val="00CE47DF"/>
    <w:rsid w:val="00CE488B"/>
    <w:rsid w:val="00CE56FF"/>
    <w:rsid w:val="00CE72CF"/>
    <w:rsid w:val="00CE77C5"/>
    <w:rsid w:val="00CE7F2D"/>
    <w:rsid w:val="00CF0285"/>
    <w:rsid w:val="00CF07D6"/>
    <w:rsid w:val="00CF160A"/>
    <w:rsid w:val="00CF1BD6"/>
    <w:rsid w:val="00CF23D7"/>
    <w:rsid w:val="00CF3F7C"/>
    <w:rsid w:val="00CF3FA8"/>
    <w:rsid w:val="00CF3FF3"/>
    <w:rsid w:val="00CF4236"/>
    <w:rsid w:val="00CF4742"/>
    <w:rsid w:val="00CF47C1"/>
    <w:rsid w:val="00CF488F"/>
    <w:rsid w:val="00CF5396"/>
    <w:rsid w:val="00CF6079"/>
    <w:rsid w:val="00CF6833"/>
    <w:rsid w:val="00CF6FB7"/>
    <w:rsid w:val="00CF70D1"/>
    <w:rsid w:val="00CF71B5"/>
    <w:rsid w:val="00CF7D52"/>
    <w:rsid w:val="00D004CD"/>
    <w:rsid w:val="00D0085A"/>
    <w:rsid w:val="00D00BC6"/>
    <w:rsid w:val="00D01C0C"/>
    <w:rsid w:val="00D027BB"/>
    <w:rsid w:val="00D0280B"/>
    <w:rsid w:val="00D028E7"/>
    <w:rsid w:val="00D02CA7"/>
    <w:rsid w:val="00D02DE6"/>
    <w:rsid w:val="00D0331D"/>
    <w:rsid w:val="00D043C5"/>
    <w:rsid w:val="00D048B2"/>
    <w:rsid w:val="00D05642"/>
    <w:rsid w:val="00D063D2"/>
    <w:rsid w:val="00D06403"/>
    <w:rsid w:val="00D0729F"/>
    <w:rsid w:val="00D10148"/>
    <w:rsid w:val="00D10DFA"/>
    <w:rsid w:val="00D1150D"/>
    <w:rsid w:val="00D115D2"/>
    <w:rsid w:val="00D11825"/>
    <w:rsid w:val="00D11E8F"/>
    <w:rsid w:val="00D11F40"/>
    <w:rsid w:val="00D125F1"/>
    <w:rsid w:val="00D126A3"/>
    <w:rsid w:val="00D12971"/>
    <w:rsid w:val="00D129BF"/>
    <w:rsid w:val="00D134B3"/>
    <w:rsid w:val="00D13817"/>
    <w:rsid w:val="00D13849"/>
    <w:rsid w:val="00D13CC0"/>
    <w:rsid w:val="00D14466"/>
    <w:rsid w:val="00D146ED"/>
    <w:rsid w:val="00D15440"/>
    <w:rsid w:val="00D17118"/>
    <w:rsid w:val="00D17444"/>
    <w:rsid w:val="00D20100"/>
    <w:rsid w:val="00D20179"/>
    <w:rsid w:val="00D2033D"/>
    <w:rsid w:val="00D20B38"/>
    <w:rsid w:val="00D20B8A"/>
    <w:rsid w:val="00D20D7E"/>
    <w:rsid w:val="00D21280"/>
    <w:rsid w:val="00D214AC"/>
    <w:rsid w:val="00D22ECE"/>
    <w:rsid w:val="00D23D9F"/>
    <w:rsid w:val="00D2526A"/>
    <w:rsid w:val="00D25849"/>
    <w:rsid w:val="00D25A72"/>
    <w:rsid w:val="00D25FBE"/>
    <w:rsid w:val="00D26316"/>
    <w:rsid w:val="00D26F80"/>
    <w:rsid w:val="00D27222"/>
    <w:rsid w:val="00D2725A"/>
    <w:rsid w:val="00D27406"/>
    <w:rsid w:val="00D27586"/>
    <w:rsid w:val="00D27A5A"/>
    <w:rsid w:val="00D27A68"/>
    <w:rsid w:val="00D31366"/>
    <w:rsid w:val="00D31B62"/>
    <w:rsid w:val="00D31C43"/>
    <w:rsid w:val="00D32BBE"/>
    <w:rsid w:val="00D33403"/>
    <w:rsid w:val="00D3370F"/>
    <w:rsid w:val="00D34430"/>
    <w:rsid w:val="00D345DF"/>
    <w:rsid w:val="00D351C1"/>
    <w:rsid w:val="00D35980"/>
    <w:rsid w:val="00D35FA8"/>
    <w:rsid w:val="00D3731A"/>
    <w:rsid w:val="00D37C1D"/>
    <w:rsid w:val="00D41371"/>
    <w:rsid w:val="00D414FF"/>
    <w:rsid w:val="00D4175E"/>
    <w:rsid w:val="00D417E8"/>
    <w:rsid w:val="00D41981"/>
    <w:rsid w:val="00D41F8C"/>
    <w:rsid w:val="00D42004"/>
    <w:rsid w:val="00D42AA5"/>
    <w:rsid w:val="00D431C0"/>
    <w:rsid w:val="00D46654"/>
    <w:rsid w:val="00D47BEE"/>
    <w:rsid w:val="00D47CF7"/>
    <w:rsid w:val="00D50037"/>
    <w:rsid w:val="00D50403"/>
    <w:rsid w:val="00D50906"/>
    <w:rsid w:val="00D50B2E"/>
    <w:rsid w:val="00D51157"/>
    <w:rsid w:val="00D511B4"/>
    <w:rsid w:val="00D52699"/>
    <w:rsid w:val="00D5289F"/>
    <w:rsid w:val="00D52E7C"/>
    <w:rsid w:val="00D53A45"/>
    <w:rsid w:val="00D5487A"/>
    <w:rsid w:val="00D550BF"/>
    <w:rsid w:val="00D55810"/>
    <w:rsid w:val="00D55A01"/>
    <w:rsid w:val="00D56162"/>
    <w:rsid w:val="00D56479"/>
    <w:rsid w:val="00D56A47"/>
    <w:rsid w:val="00D5765E"/>
    <w:rsid w:val="00D601D4"/>
    <w:rsid w:val="00D604B8"/>
    <w:rsid w:val="00D6102C"/>
    <w:rsid w:val="00D61168"/>
    <w:rsid w:val="00D61809"/>
    <w:rsid w:val="00D6189E"/>
    <w:rsid w:val="00D618C8"/>
    <w:rsid w:val="00D62233"/>
    <w:rsid w:val="00D626A3"/>
    <w:rsid w:val="00D63917"/>
    <w:rsid w:val="00D63AD7"/>
    <w:rsid w:val="00D6422B"/>
    <w:rsid w:val="00D64B45"/>
    <w:rsid w:val="00D65C4C"/>
    <w:rsid w:val="00D66753"/>
    <w:rsid w:val="00D6731C"/>
    <w:rsid w:val="00D6745B"/>
    <w:rsid w:val="00D70636"/>
    <w:rsid w:val="00D70768"/>
    <w:rsid w:val="00D7095E"/>
    <w:rsid w:val="00D70DA6"/>
    <w:rsid w:val="00D72EC0"/>
    <w:rsid w:val="00D7395A"/>
    <w:rsid w:val="00D73BC9"/>
    <w:rsid w:val="00D73C60"/>
    <w:rsid w:val="00D73DA1"/>
    <w:rsid w:val="00D74482"/>
    <w:rsid w:val="00D7584F"/>
    <w:rsid w:val="00D75BD4"/>
    <w:rsid w:val="00D76681"/>
    <w:rsid w:val="00D76AA9"/>
    <w:rsid w:val="00D76CE0"/>
    <w:rsid w:val="00D771B8"/>
    <w:rsid w:val="00D779B0"/>
    <w:rsid w:val="00D77B67"/>
    <w:rsid w:val="00D80126"/>
    <w:rsid w:val="00D80824"/>
    <w:rsid w:val="00D81CB2"/>
    <w:rsid w:val="00D8203E"/>
    <w:rsid w:val="00D8214E"/>
    <w:rsid w:val="00D82995"/>
    <w:rsid w:val="00D82C0D"/>
    <w:rsid w:val="00D831A9"/>
    <w:rsid w:val="00D83325"/>
    <w:rsid w:val="00D83B35"/>
    <w:rsid w:val="00D83C54"/>
    <w:rsid w:val="00D847F3"/>
    <w:rsid w:val="00D849BD"/>
    <w:rsid w:val="00D86D53"/>
    <w:rsid w:val="00D87611"/>
    <w:rsid w:val="00D8773F"/>
    <w:rsid w:val="00D877D4"/>
    <w:rsid w:val="00D87BB3"/>
    <w:rsid w:val="00D90038"/>
    <w:rsid w:val="00D9061B"/>
    <w:rsid w:val="00D90705"/>
    <w:rsid w:val="00D90A6B"/>
    <w:rsid w:val="00D90B07"/>
    <w:rsid w:val="00D90C3C"/>
    <w:rsid w:val="00D9185D"/>
    <w:rsid w:val="00D9344B"/>
    <w:rsid w:val="00D937FA"/>
    <w:rsid w:val="00D93F7B"/>
    <w:rsid w:val="00D943D3"/>
    <w:rsid w:val="00D94FAA"/>
    <w:rsid w:val="00D95422"/>
    <w:rsid w:val="00D956BD"/>
    <w:rsid w:val="00D95870"/>
    <w:rsid w:val="00D95895"/>
    <w:rsid w:val="00D95A15"/>
    <w:rsid w:val="00D96FE6"/>
    <w:rsid w:val="00D97649"/>
    <w:rsid w:val="00DA0193"/>
    <w:rsid w:val="00DA12E0"/>
    <w:rsid w:val="00DA17F8"/>
    <w:rsid w:val="00DA1E4C"/>
    <w:rsid w:val="00DA2336"/>
    <w:rsid w:val="00DA3853"/>
    <w:rsid w:val="00DA4498"/>
    <w:rsid w:val="00DA4C4F"/>
    <w:rsid w:val="00DA670C"/>
    <w:rsid w:val="00DA67C2"/>
    <w:rsid w:val="00DA6A97"/>
    <w:rsid w:val="00DA6F9E"/>
    <w:rsid w:val="00DA7643"/>
    <w:rsid w:val="00DA76E3"/>
    <w:rsid w:val="00DA782B"/>
    <w:rsid w:val="00DA791C"/>
    <w:rsid w:val="00DA7F31"/>
    <w:rsid w:val="00DB12E9"/>
    <w:rsid w:val="00DB1B18"/>
    <w:rsid w:val="00DB1B2F"/>
    <w:rsid w:val="00DB20D6"/>
    <w:rsid w:val="00DB2BAC"/>
    <w:rsid w:val="00DB309E"/>
    <w:rsid w:val="00DB3410"/>
    <w:rsid w:val="00DB36DA"/>
    <w:rsid w:val="00DB46B0"/>
    <w:rsid w:val="00DB4F3C"/>
    <w:rsid w:val="00DB54C5"/>
    <w:rsid w:val="00DB56D5"/>
    <w:rsid w:val="00DB5A0C"/>
    <w:rsid w:val="00DB5A78"/>
    <w:rsid w:val="00DB6F26"/>
    <w:rsid w:val="00DB7338"/>
    <w:rsid w:val="00DB7B0B"/>
    <w:rsid w:val="00DB7B4C"/>
    <w:rsid w:val="00DB7FA2"/>
    <w:rsid w:val="00DC127E"/>
    <w:rsid w:val="00DC1B43"/>
    <w:rsid w:val="00DC1E51"/>
    <w:rsid w:val="00DC1E69"/>
    <w:rsid w:val="00DC2437"/>
    <w:rsid w:val="00DC3F8A"/>
    <w:rsid w:val="00DC4707"/>
    <w:rsid w:val="00DC4F11"/>
    <w:rsid w:val="00DC6A7A"/>
    <w:rsid w:val="00DC6EAA"/>
    <w:rsid w:val="00DC71C9"/>
    <w:rsid w:val="00DC7BEA"/>
    <w:rsid w:val="00DD11B2"/>
    <w:rsid w:val="00DD1746"/>
    <w:rsid w:val="00DD1DA8"/>
    <w:rsid w:val="00DD241C"/>
    <w:rsid w:val="00DD2A1B"/>
    <w:rsid w:val="00DD3072"/>
    <w:rsid w:val="00DD36C8"/>
    <w:rsid w:val="00DD3D4E"/>
    <w:rsid w:val="00DD4476"/>
    <w:rsid w:val="00DD48E8"/>
    <w:rsid w:val="00DD5F99"/>
    <w:rsid w:val="00DD62F8"/>
    <w:rsid w:val="00DD6799"/>
    <w:rsid w:val="00DD68DB"/>
    <w:rsid w:val="00DD69B1"/>
    <w:rsid w:val="00DD6FEE"/>
    <w:rsid w:val="00DD7993"/>
    <w:rsid w:val="00DD7A01"/>
    <w:rsid w:val="00DD7F16"/>
    <w:rsid w:val="00DE0315"/>
    <w:rsid w:val="00DE0E26"/>
    <w:rsid w:val="00DE2BAF"/>
    <w:rsid w:val="00DE338A"/>
    <w:rsid w:val="00DE38EC"/>
    <w:rsid w:val="00DE39B0"/>
    <w:rsid w:val="00DE4339"/>
    <w:rsid w:val="00DE472C"/>
    <w:rsid w:val="00DE4803"/>
    <w:rsid w:val="00DE5953"/>
    <w:rsid w:val="00DE5A92"/>
    <w:rsid w:val="00DE6585"/>
    <w:rsid w:val="00DE68ED"/>
    <w:rsid w:val="00DF0033"/>
    <w:rsid w:val="00DF0362"/>
    <w:rsid w:val="00DF0BD7"/>
    <w:rsid w:val="00DF0CCC"/>
    <w:rsid w:val="00DF1E17"/>
    <w:rsid w:val="00DF1FBB"/>
    <w:rsid w:val="00DF2869"/>
    <w:rsid w:val="00DF290D"/>
    <w:rsid w:val="00DF2D21"/>
    <w:rsid w:val="00DF3447"/>
    <w:rsid w:val="00DF3AA1"/>
    <w:rsid w:val="00DF4D21"/>
    <w:rsid w:val="00DF5EF4"/>
    <w:rsid w:val="00DF6034"/>
    <w:rsid w:val="00DF6C1C"/>
    <w:rsid w:val="00DF7CB4"/>
    <w:rsid w:val="00E008ED"/>
    <w:rsid w:val="00E00C42"/>
    <w:rsid w:val="00E00C58"/>
    <w:rsid w:val="00E01026"/>
    <w:rsid w:val="00E037FB"/>
    <w:rsid w:val="00E0450D"/>
    <w:rsid w:val="00E04641"/>
    <w:rsid w:val="00E049F3"/>
    <w:rsid w:val="00E051B9"/>
    <w:rsid w:val="00E052EC"/>
    <w:rsid w:val="00E053E3"/>
    <w:rsid w:val="00E0563A"/>
    <w:rsid w:val="00E05964"/>
    <w:rsid w:val="00E0656F"/>
    <w:rsid w:val="00E0659C"/>
    <w:rsid w:val="00E0670F"/>
    <w:rsid w:val="00E06738"/>
    <w:rsid w:val="00E109BC"/>
    <w:rsid w:val="00E11391"/>
    <w:rsid w:val="00E11ACD"/>
    <w:rsid w:val="00E11C8B"/>
    <w:rsid w:val="00E1249B"/>
    <w:rsid w:val="00E1265F"/>
    <w:rsid w:val="00E12C19"/>
    <w:rsid w:val="00E12C4F"/>
    <w:rsid w:val="00E1307C"/>
    <w:rsid w:val="00E14E79"/>
    <w:rsid w:val="00E1692F"/>
    <w:rsid w:val="00E172B0"/>
    <w:rsid w:val="00E202C3"/>
    <w:rsid w:val="00E20A32"/>
    <w:rsid w:val="00E20DD4"/>
    <w:rsid w:val="00E213CE"/>
    <w:rsid w:val="00E215A2"/>
    <w:rsid w:val="00E2384B"/>
    <w:rsid w:val="00E241A1"/>
    <w:rsid w:val="00E24909"/>
    <w:rsid w:val="00E24BFE"/>
    <w:rsid w:val="00E24C1A"/>
    <w:rsid w:val="00E251D4"/>
    <w:rsid w:val="00E252C9"/>
    <w:rsid w:val="00E25544"/>
    <w:rsid w:val="00E25ED7"/>
    <w:rsid w:val="00E265E8"/>
    <w:rsid w:val="00E27045"/>
    <w:rsid w:val="00E30D1C"/>
    <w:rsid w:val="00E313B6"/>
    <w:rsid w:val="00E31868"/>
    <w:rsid w:val="00E31E0A"/>
    <w:rsid w:val="00E323C4"/>
    <w:rsid w:val="00E32633"/>
    <w:rsid w:val="00E32646"/>
    <w:rsid w:val="00E32C43"/>
    <w:rsid w:val="00E32DC8"/>
    <w:rsid w:val="00E33094"/>
    <w:rsid w:val="00E33878"/>
    <w:rsid w:val="00E3390A"/>
    <w:rsid w:val="00E33A45"/>
    <w:rsid w:val="00E34BD5"/>
    <w:rsid w:val="00E35499"/>
    <w:rsid w:val="00E35B04"/>
    <w:rsid w:val="00E35E54"/>
    <w:rsid w:val="00E35FA6"/>
    <w:rsid w:val="00E36DD3"/>
    <w:rsid w:val="00E3765F"/>
    <w:rsid w:val="00E37B23"/>
    <w:rsid w:val="00E37D6D"/>
    <w:rsid w:val="00E37EAA"/>
    <w:rsid w:val="00E403EE"/>
    <w:rsid w:val="00E406A7"/>
    <w:rsid w:val="00E40885"/>
    <w:rsid w:val="00E40DCF"/>
    <w:rsid w:val="00E4145C"/>
    <w:rsid w:val="00E417A0"/>
    <w:rsid w:val="00E41ACC"/>
    <w:rsid w:val="00E41EF8"/>
    <w:rsid w:val="00E4267B"/>
    <w:rsid w:val="00E4292E"/>
    <w:rsid w:val="00E42BAE"/>
    <w:rsid w:val="00E42BBE"/>
    <w:rsid w:val="00E42FA2"/>
    <w:rsid w:val="00E453A3"/>
    <w:rsid w:val="00E45419"/>
    <w:rsid w:val="00E45844"/>
    <w:rsid w:val="00E4600C"/>
    <w:rsid w:val="00E464CB"/>
    <w:rsid w:val="00E46C53"/>
    <w:rsid w:val="00E4747E"/>
    <w:rsid w:val="00E474A5"/>
    <w:rsid w:val="00E50400"/>
    <w:rsid w:val="00E50FD4"/>
    <w:rsid w:val="00E51162"/>
    <w:rsid w:val="00E5264E"/>
    <w:rsid w:val="00E52A1B"/>
    <w:rsid w:val="00E534EB"/>
    <w:rsid w:val="00E53A2A"/>
    <w:rsid w:val="00E5426F"/>
    <w:rsid w:val="00E55CD9"/>
    <w:rsid w:val="00E56141"/>
    <w:rsid w:val="00E56BDF"/>
    <w:rsid w:val="00E56DF6"/>
    <w:rsid w:val="00E56FFD"/>
    <w:rsid w:val="00E607BD"/>
    <w:rsid w:val="00E61429"/>
    <w:rsid w:val="00E614E1"/>
    <w:rsid w:val="00E623BD"/>
    <w:rsid w:val="00E62AD7"/>
    <w:rsid w:val="00E62B23"/>
    <w:rsid w:val="00E62C61"/>
    <w:rsid w:val="00E64076"/>
    <w:rsid w:val="00E6460F"/>
    <w:rsid w:val="00E646C6"/>
    <w:rsid w:val="00E65065"/>
    <w:rsid w:val="00E65134"/>
    <w:rsid w:val="00E657FD"/>
    <w:rsid w:val="00E658FA"/>
    <w:rsid w:val="00E65ACE"/>
    <w:rsid w:val="00E664AD"/>
    <w:rsid w:val="00E66570"/>
    <w:rsid w:val="00E665C3"/>
    <w:rsid w:val="00E66B86"/>
    <w:rsid w:val="00E66DE7"/>
    <w:rsid w:val="00E676B9"/>
    <w:rsid w:val="00E67869"/>
    <w:rsid w:val="00E67997"/>
    <w:rsid w:val="00E715D3"/>
    <w:rsid w:val="00E71A9A"/>
    <w:rsid w:val="00E7230C"/>
    <w:rsid w:val="00E72517"/>
    <w:rsid w:val="00E727FE"/>
    <w:rsid w:val="00E72A52"/>
    <w:rsid w:val="00E72AC3"/>
    <w:rsid w:val="00E73452"/>
    <w:rsid w:val="00E738A9"/>
    <w:rsid w:val="00E73B2E"/>
    <w:rsid w:val="00E73FAF"/>
    <w:rsid w:val="00E74365"/>
    <w:rsid w:val="00E749F2"/>
    <w:rsid w:val="00E7506E"/>
    <w:rsid w:val="00E755B1"/>
    <w:rsid w:val="00E75693"/>
    <w:rsid w:val="00E75DB9"/>
    <w:rsid w:val="00E76546"/>
    <w:rsid w:val="00E769BC"/>
    <w:rsid w:val="00E77064"/>
    <w:rsid w:val="00E801BD"/>
    <w:rsid w:val="00E801DD"/>
    <w:rsid w:val="00E80674"/>
    <w:rsid w:val="00E80842"/>
    <w:rsid w:val="00E80C92"/>
    <w:rsid w:val="00E81753"/>
    <w:rsid w:val="00E81AC3"/>
    <w:rsid w:val="00E82945"/>
    <w:rsid w:val="00E82DF7"/>
    <w:rsid w:val="00E82EA5"/>
    <w:rsid w:val="00E82EA6"/>
    <w:rsid w:val="00E85175"/>
    <w:rsid w:val="00E853DB"/>
    <w:rsid w:val="00E85464"/>
    <w:rsid w:val="00E85C6A"/>
    <w:rsid w:val="00E86389"/>
    <w:rsid w:val="00E867DD"/>
    <w:rsid w:val="00E86BA9"/>
    <w:rsid w:val="00E90344"/>
    <w:rsid w:val="00E9061B"/>
    <w:rsid w:val="00E90A43"/>
    <w:rsid w:val="00E90AC8"/>
    <w:rsid w:val="00E90CD9"/>
    <w:rsid w:val="00E914E1"/>
    <w:rsid w:val="00E91A6D"/>
    <w:rsid w:val="00E91F9C"/>
    <w:rsid w:val="00E9259E"/>
    <w:rsid w:val="00E9260F"/>
    <w:rsid w:val="00E92614"/>
    <w:rsid w:val="00E93374"/>
    <w:rsid w:val="00E93626"/>
    <w:rsid w:val="00E94335"/>
    <w:rsid w:val="00E94D92"/>
    <w:rsid w:val="00E95049"/>
    <w:rsid w:val="00E95407"/>
    <w:rsid w:val="00E95747"/>
    <w:rsid w:val="00E95DAB"/>
    <w:rsid w:val="00E968E0"/>
    <w:rsid w:val="00E97709"/>
    <w:rsid w:val="00E979C9"/>
    <w:rsid w:val="00EA175A"/>
    <w:rsid w:val="00EA1FC8"/>
    <w:rsid w:val="00EA231C"/>
    <w:rsid w:val="00EA2631"/>
    <w:rsid w:val="00EA2B62"/>
    <w:rsid w:val="00EA2DEF"/>
    <w:rsid w:val="00EA3652"/>
    <w:rsid w:val="00EA3AB5"/>
    <w:rsid w:val="00EA6989"/>
    <w:rsid w:val="00EA6E92"/>
    <w:rsid w:val="00EB0A21"/>
    <w:rsid w:val="00EB1912"/>
    <w:rsid w:val="00EB19F4"/>
    <w:rsid w:val="00EB1F12"/>
    <w:rsid w:val="00EB254A"/>
    <w:rsid w:val="00EB28A7"/>
    <w:rsid w:val="00EB342D"/>
    <w:rsid w:val="00EB36B9"/>
    <w:rsid w:val="00EB4033"/>
    <w:rsid w:val="00EB4A73"/>
    <w:rsid w:val="00EB5566"/>
    <w:rsid w:val="00EB61E2"/>
    <w:rsid w:val="00EB7799"/>
    <w:rsid w:val="00EC0016"/>
    <w:rsid w:val="00EC0DFD"/>
    <w:rsid w:val="00EC137F"/>
    <w:rsid w:val="00EC1C16"/>
    <w:rsid w:val="00EC234C"/>
    <w:rsid w:val="00EC2610"/>
    <w:rsid w:val="00EC2B60"/>
    <w:rsid w:val="00EC4068"/>
    <w:rsid w:val="00EC47F3"/>
    <w:rsid w:val="00EC4FD6"/>
    <w:rsid w:val="00EC64A3"/>
    <w:rsid w:val="00EC65DD"/>
    <w:rsid w:val="00ED01B4"/>
    <w:rsid w:val="00ED068E"/>
    <w:rsid w:val="00ED0909"/>
    <w:rsid w:val="00ED0BC1"/>
    <w:rsid w:val="00ED0CEC"/>
    <w:rsid w:val="00ED239A"/>
    <w:rsid w:val="00ED2584"/>
    <w:rsid w:val="00ED2C88"/>
    <w:rsid w:val="00ED305A"/>
    <w:rsid w:val="00ED395E"/>
    <w:rsid w:val="00ED3BD1"/>
    <w:rsid w:val="00ED4F95"/>
    <w:rsid w:val="00ED55CD"/>
    <w:rsid w:val="00ED5874"/>
    <w:rsid w:val="00ED58F9"/>
    <w:rsid w:val="00ED6011"/>
    <w:rsid w:val="00ED76CE"/>
    <w:rsid w:val="00ED7834"/>
    <w:rsid w:val="00ED7900"/>
    <w:rsid w:val="00ED7A84"/>
    <w:rsid w:val="00ED7AF3"/>
    <w:rsid w:val="00ED7F5E"/>
    <w:rsid w:val="00EE00D8"/>
    <w:rsid w:val="00EE061E"/>
    <w:rsid w:val="00EE0A3D"/>
    <w:rsid w:val="00EE1BA7"/>
    <w:rsid w:val="00EE2AD4"/>
    <w:rsid w:val="00EE319C"/>
    <w:rsid w:val="00EE3C90"/>
    <w:rsid w:val="00EE3D5A"/>
    <w:rsid w:val="00EE3E76"/>
    <w:rsid w:val="00EE3F94"/>
    <w:rsid w:val="00EE486E"/>
    <w:rsid w:val="00EE4DAF"/>
    <w:rsid w:val="00EE5291"/>
    <w:rsid w:val="00EE5AC9"/>
    <w:rsid w:val="00EE778C"/>
    <w:rsid w:val="00EE79F7"/>
    <w:rsid w:val="00EF0FFF"/>
    <w:rsid w:val="00EF1C35"/>
    <w:rsid w:val="00EF1D75"/>
    <w:rsid w:val="00EF1FC1"/>
    <w:rsid w:val="00EF2C9A"/>
    <w:rsid w:val="00EF3532"/>
    <w:rsid w:val="00EF4548"/>
    <w:rsid w:val="00EF4D4C"/>
    <w:rsid w:val="00EF5957"/>
    <w:rsid w:val="00EF6648"/>
    <w:rsid w:val="00EF6E96"/>
    <w:rsid w:val="00EF7BBD"/>
    <w:rsid w:val="00EF7C4E"/>
    <w:rsid w:val="00F00146"/>
    <w:rsid w:val="00F00286"/>
    <w:rsid w:val="00F00B07"/>
    <w:rsid w:val="00F01307"/>
    <w:rsid w:val="00F02734"/>
    <w:rsid w:val="00F0343E"/>
    <w:rsid w:val="00F03576"/>
    <w:rsid w:val="00F0392A"/>
    <w:rsid w:val="00F03986"/>
    <w:rsid w:val="00F05391"/>
    <w:rsid w:val="00F058A9"/>
    <w:rsid w:val="00F06223"/>
    <w:rsid w:val="00F06CCD"/>
    <w:rsid w:val="00F07024"/>
    <w:rsid w:val="00F10C32"/>
    <w:rsid w:val="00F11EBE"/>
    <w:rsid w:val="00F12406"/>
    <w:rsid w:val="00F12C07"/>
    <w:rsid w:val="00F132DE"/>
    <w:rsid w:val="00F13EAD"/>
    <w:rsid w:val="00F1432F"/>
    <w:rsid w:val="00F15837"/>
    <w:rsid w:val="00F16294"/>
    <w:rsid w:val="00F171B0"/>
    <w:rsid w:val="00F173FB"/>
    <w:rsid w:val="00F1740B"/>
    <w:rsid w:val="00F202BF"/>
    <w:rsid w:val="00F2210E"/>
    <w:rsid w:val="00F222E9"/>
    <w:rsid w:val="00F227E6"/>
    <w:rsid w:val="00F22A59"/>
    <w:rsid w:val="00F22A8A"/>
    <w:rsid w:val="00F23CE2"/>
    <w:rsid w:val="00F24CAA"/>
    <w:rsid w:val="00F254FA"/>
    <w:rsid w:val="00F258AB"/>
    <w:rsid w:val="00F25DB0"/>
    <w:rsid w:val="00F26333"/>
    <w:rsid w:val="00F27962"/>
    <w:rsid w:val="00F30250"/>
    <w:rsid w:val="00F30550"/>
    <w:rsid w:val="00F3098E"/>
    <w:rsid w:val="00F30C64"/>
    <w:rsid w:val="00F31346"/>
    <w:rsid w:val="00F315D6"/>
    <w:rsid w:val="00F3171F"/>
    <w:rsid w:val="00F3275B"/>
    <w:rsid w:val="00F3449A"/>
    <w:rsid w:val="00F3456D"/>
    <w:rsid w:val="00F3468B"/>
    <w:rsid w:val="00F349F9"/>
    <w:rsid w:val="00F34D62"/>
    <w:rsid w:val="00F35890"/>
    <w:rsid w:val="00F367AA"/>
    <w:rsid w:val="00F377CA"/>
    <w:rsid w:val="00F379E1"/>
    <w:rsid w:val="00F37A6E"/>
    <w:rsid w:val="00F37DFB"/>
    <w:rsid w:val="00F40357"/>
    <w:rsid w:val="00F4138F"/>
    <w:rsid w:val="00F41CE5"/>
    <w:rsid w:val="00F42348"/>
    <w:rsid w:val="00F44037"/>
    <w:rsid w:val="00F4501C"/>
    <w:rsid w:val="00F45316"/>
    <w:rsid w:val="00F4561F"/>
    <w:rsid w:val="00F45CD0"/>
    <w:rsid w:val="00F46C99"/>
    <w:rsid w:val="00F46E11"/>
    <w:rsid w:val="00F47347"/>
    <w:rsid w:val="00F47885"/>
    <w:rsid w:val="00F503B5"/>
    <w:rsid w:val="00F509A4"/>
    <w:rsid w:val="00F50EA3"/>
    <w:rsid w:val="00F5145F"/>
    <w:rsid w:val="00F51508"/>
    <w:rsid w:val="00F517EF"/>
    <w:rsid w:val="00F52A9A"/>
    <w:rsid w:val="00F53F29"/>
    <w:rsid w:val="00F55BA2"/>
    <w:rsid w:val="00F563F2"/>
    <w:rsid w:val="00F573A0"/>
    <w:rsid w:val="00F60410"/>
    <w:rsid w:val="00F60415"/>
    <w:rsid w:val="00F60CD3"/>
    <w:rsid w:val="00F6112A"/>
    <w:rsid w:val="00F61268"/>
    <w:rsid w:val="00F61F46"/>
    <w:rsid w:val="00F6288F"/>
    <w:rsid w:val="00F63AD6"/>
    <w:rsid w:val="00F63DBE"/>
    <w:rsid w:val="00F63DF0"/>
    <w:rsid w:val="00F643BE"/>
    <w:rsid w:val="00F644D8"/>
    <w:rsid w:val="00F64E8A"/>
    <w:rsid w:val="00F668F2"/>
    <w:rsid w:val="00F673C1"/>
    <w:rsid w:val="00F67B75"/>
    <w:rsid w:val="00F70D65"/>
    <w:rsid w:val="00F70F88"/>
    <w:rsid w:val="00F711C3"/>
    <w:rsid w:val="00F71779"/>
    <w:rsid w:val="00F72C75"/>
    <w:rsid w:val="00F73008"/>
    <w:rsid w:val="00F730A0"/>
    <w:rsid w:val="00F73D53"/>
    <w:rsid w:val="00F742F8"/>
    <w:rsid w:val="00F744C7"/>
    <w:rsid w:val="00F74E05"/>
    <w:rsid w:val="00F753CD"/>
    <w:rsid w:val="00F76C2E"/>
    <w:rsid w:val="00F77A53"/>
    <w:rsid w:val="00F77D96"/>
    <w:rsid w:val="00F807CA"/>
    <w:rsid w:val="00F81795"/>
    <w:rsid w:val="00F8192A"/>
    <w:rsid w:val="00F81AAB"/>
    <w:rsid w:val="00F8266A"/>
    <w:rsid w:val="00F829D0"/>
    <w:rsid w:val="00F82AD7"/>
    <w:rsid w:val="00F82F8A"/>
    <w:rsid w:val="00F82FC2"/>
    <w:rsid w:val="00F830BF"/>
    <w:rsid w:val="00F8312A"/>
    <w:rsid w:val="00F833AD"/>
    <w:rsid w:val="00F83966"/>
    <w:rsid w:val="00F83AEF"/>
    <w:rsid w:val="00F84118"/>
    <w:rsid w:val="00F84213"/>
    <w:rsid w:val="00F84E14"/>
    <w:rsid w:val="00F853E1"/>
    <w:rsid w:val="00F853E3"/>
    <w:rsid w:val="00F86184"/>
    <w:rsid w:val="00F8638B"/>
    <w:rsid w:val="00F8790A"/>
    <w:rsid w:val="00F87E22"/>
    <w:rsid w:val="00F907B1"/>
    <w:rsid w:val="00F90AF8"/>
    <w:rsid w:val="00F90E07"/>
    <w:rsid w:val="00F91016"/>
    <w:rsid w:val="00F91645"/>
    <w:rsid w:val="00F91D05"/>
    <w:rsid w:val="00F92737"/>
    <w:rsid w:val="00F928E4"/>
    <w:rsid w:val="00F92C36"/>
    <w:rsid w:val="00F93054"/>
    <w:rsid w:val="00F93082"/>
    <w:rsid w:val="00F93187"/>
    <w:rsid w:val="00F93292"/>
    <w:rsid w:val="00F93461"/>
    <w:rsid w:val="00F944F5"/>
    <w:rsid w:val="00F94705"/>
    <w:rsid w:val="00F94CC3"/>
    <w:rsid w:val="00F94F4B"/>
    <w:rsid w:val="00F958E3"/>
    <w:rsid w:val="00F964E5"/>
    <w:rsid w:val="00F96630"/>
    <w:rsid w:val="00F96A77"/>
    <w:rsid w:val="00F96D21"/>
    <w:rsid w:val="00F96EEE"/>
    <w:rsid w:val="00F971D3"/>
    <w:rsid w:val="00F97BF4"/>
    <w:rsid w:val="00FA0CD7"/>
    <w:rsid w:val="00FA12F0"/>
    <w:rsid w:val="00FA1908"/>
    <w:rsid w:val="00FA1E70"/>
    <w:rsid w:val="00FA209C"/>
    <w:rsid w:val="00FA2FCC"/>
    <w:rsid w:val="00FA3046"/>
    <w:rsid w:val="00FA3973"/>
    <w:rsid w:val="00FA4724"/>
    <w:rsid w:val="00FA4799"/>
    <w:rsid w:val="00FA4863"/>
    <w:rsid w:val="00FA48BA"/>
    <w:rsid w:val="00FA547E"/>
    <w:rsid w:val="00FA5564"/>
    <w:rsid w:val="00FA561A"/>
    <w:rsid w:val="00FA5C8F"/>
    <w:rsid w:val="00FA5D53"/>
    <w:rsid w:val="00FA5DAD"/>
    <w:rsid w:val="00FA67B8"/>
    <w:rsid w:val="00FA6A27"/>
    <w:rsid w:val="00FA6C4A"/>
    <w:rsid w:val="00FA7100"/>
    <w:rsid w:val="00FA7643"/>
    <w:rsid w:val="00FA7CBA"/>
    <w:rsid w:val="00FA7CD9"/>
    <w:rsid w:val="00FA7D6B"/>
    <w:rsid w:val="00FA7DA4"/>
    <w:rsid w:val="00FB0477"/>
    <w:rsid w:val="00FB0697"/>
    <w:rsid w:val="00FB0FDA"/>
    <w:rsid w:val="00FB0FDF"/>
    <w:rsid w:val="00FB1034"/>
    <w:rsid w:val="00FB13B8"/>
    <w:rsid w:val="00FB1572"/>
    <w:rsid w:val="00FB1D8E"/>
    <w:rsid w:val="00FB1DEE"/>
    <w:rsid w:val="00FB1E18"/>
    <w:rsid w:val="00FB22C0"/>
    <w:rsid w:val="00FB3BB0"/>
    <w:rsid w:val="00FB4853"/>
    <w:rsid w:val="00FB4AEC"/>
    <w:rsid w:val="00FB4E9E"/>
    <w:rsid w:val="00FB6010"/>
    <w:rsid w:val="00FB6827"/>
    <w:rsid w:val="00FB7060"/>
    <w:rsid w:val="00FB71B8"/>
    <w:rsid w:val="00FB7E4E"/>
    <w:rsid w:val="00FB7F0F"/>
    <w:rsid w:val="00FB7FBF"/>
    <w:rsid w:val="00FC0DEF"/>
    <w:rsid w:val="00FC20E7"/>
    <w:rsid w:val="00FC226F"/>
    <w:rsid w:val="00FC256A"/>
    <w:rsid w:val="00FC3415"/>
    <w:rsid w:val="00FC3B56"/>
    <w:rsid w:val="00FC470A"/>
    <w:rsid w:val="00FC4ECD"/>
    <w:rsid w:val="00FC5B8C"/>
    <w:rsid w:val="00FC5C79"/>
    <w:rsid w:val="00FC5E94"/>
    <w:rsid w:val="00FC614A"/>
    <w:rsid w:val="00FC6CF6"/>
    <w:rsid w:val="00FC70A8"/>
    <w:rsid w:val="00FC71AB"/>
    <w:rsid w:val="00FC7D7C"/>
    <w:rsid w:val="00FC7FA4"/>
    <w:rsid w:val="00FD0064"/>
    <w:rsid w:val="00FD0B54"/>
    <w:rsid w:val="00FD0B72"/>
    <w:rsid w:val="00FD14A3"/>
    <w:rsid w:val="00FD18D7"/>
    <w:rsid w:val="00FD1E2E"/>
    <w:rsid w:val="00FD239D"/>
    <w:rsid w:val="00FD24ED"/>
    <w:rsid w:val="00FD2754"/>
    <w:rsid w:val="00FD33BC"/>
    <w:rsid w:val="00FD3926"/>
    <w:rsid w:val="00FD3B99"/>
    <w:rsid w:val="00FD3FC8"/>
    <w:rsid w:val="00FD5F0A"/>
    <w:rsid w:val="00FD687E"/>
    <w:rsid w:val="00FD786A"/>
    <w:rsid w:val="00FD78F1"/>
    <w:rsid w:val="00FD7E52"/>
    <w:rsid w:val="00FD7ED4"/>
    <w:rsid w:val="00FE0BE1"/>
    <w:rsid w:val="00FE117A"/>
    <w:rsid w:val="00FE1205"/>
    <w:rsid w:val="00FE1E40"/>
    <w:rsid w:val="00FE2308"/>
    <w:rsid w:val="00FE2604"/>
    <w:rsid w:val="00FE274E"/>
    <w:rsid w:val="00FE2E62"/>
    <w:rsid w:val="00FE4106"/>
    <w:rsid w:val="00FE488A"/>
    <w:rsid w:val="00FE5419"/>
    <w:rsid w:val="00FE5AD8"/>
    <w:rsid w:val="00FE6585"/>
    <w:rsid w:val="00FE6671"/>
    <w:rsid w:val="00FE66EB"/>
    <w:rsid w:val="00FE79EE"/>
    <w:rsid w:val="00FE7AA9"/>
    <w:rsid w:val="00FF1040"/>
    <w:rsid w:val="00FF136E"/>
    <w:rsid w:val="00FF21B3"/>
    <w:rsid w:val="00FF21FE"/>
    <w:rsid w:val="00FF2BF1"/>
    <w:rsid w:val="00FF3D92"/>
    <w:rsid w:val="00FF3FAA"/>
    <w:rsid w:val="00FF458A"/>
    <w:rsid w:val="00FF49D2"/>
    <w:rsid w:val="00FF5316"/>
    <w:rsid w:val="00FF54EF"/>
    <w:rsid w:val="00FF5618"/>
    <w:rsid w:val="00FF58C8"/>
    <w:rsid w:val="00FF5964"/>
    <w:rsid w:val="00FF5CB9"/>
    <w:rsid w:val="00FF5F95"/>
    <w:rsid w:val="00FF69BB"/>
    <w:rsid w:val="00FF76F5"/>
    <w:rsid w:val="2483BEC6"/>
    <w:rsid w:val="612F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018463"/>
  <w15:chartTrackingRefBased/>
  <w15:docId w15:val="{F835C2DA-929F-4AB6-A940-499C053C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Ttulo1">
    <w:name w:val="heading 1"/>
    <w:basedOn w:val="Normal"/>
    <w:next w:val="Normal"/>
    <w:link w:val="Ttulo1Char"/>
    <w:qFormat/>
    <w:pPr>
      <w:keepNext/>
      <w:ind w:left="993" w:hanging="993"/>
      <w:outlineLvl w:val="0"/>
    </w:pPr>
    <w:rPr>
      <w:rFonts w:ascii="Times New Roman" w:hAnsi="Times New Roman"/>
      <w:b/>
    </w:rPr>
  </w:style>
  <w:style w:type="paragraph" w:styleId="Ttulo2">
    <w:name w:val="heading 2"/>
    <w:basedOn w:val="Normal"/>
    <w:next w:val="Normal"/>
    <w:qFormat/>
    <w:pPr>
      <w:keepNext/>
      <w:ind w:left="4962" w:hanging="4962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ind w:right="255"/>
      <w:jc w:val="center"/>
      <w:outlineLvl w:val="2"/>
    </w:pPr>
    <w:rPr>
      <w:sz w:val="18"/>
      <w:u w:val="single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snapToGrid w:val="0"/>
      <w:color w:val="000000"/>
      <w:sz w:val="20"/>
      <w:u w:val="single"/>
    </w:rPr>
  </w:style>
  <w:style w:type="paragraph" w:styleId="Ttulo6">
    <w:name w:val="heading 6"/>
    <w:basedOn w:val="Normal"/>
    <w:next w:val="Normal"/>
    <w:qFormat/>
    <w:pPr>
      <w:keepNext/>
      <w:tabs>
        <w:tab w:val="left" w:pos="3402"/>
        <w:tab w:val="left" w:pos="3828"/>
        <w:tab w:val="left" w:pos="5104"/>
        <w:tab w:val="left" w:pos="6237"/>
      </w:tabs>
      <w:ind w:right="538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ind w:right="2097"/>
      <w:jc w:val="right"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qFormat/>
    <w:pPr>
      <w:keepNext/>
      <w:ind w:right="2097"/>
      <w:jc w:val="right"/>
      <w:outlineLvl w:val="7"/>
    </w:pPr>
    <w:rPr>
      <w:u w:val="single"/>
    </w:rPr>
  </w:style>
  <w:style w:type="paragraph" w:styleId="Ttulo9">
    <w:name w:val="heading 9"/>
    <w:basedOn w:val="Normal"/>
    <w:next w:val="Normal"/>
    <w:qFormat/>
    <w:pPr>
      <w:keepNext/>
      <w:jc w:val="right"/>
      <w:outlineLvl w:val="8"/>
    </w:pPr>
    <w:rPr>
      <w:snapToGrid w:val="0"/>
      <w:color w:val="00000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pPr>
      <w:tabs>
        <w:tab w:val="center" w:pos="4252"/>
        <w:tab w:val="right" w:pos="8504"/>
      </w:tabs>
    </w:pPr>
  </w:style>
  <w:style w:type="paragraph" w:styleId="Textoembloco">
    <w:name w:val="Block Text"/>
    <w:basedOn w:val="Normal"/>
    <w:pPr>
      <w:tabs>
        <w:tab w:val="left" w:pos="993"/>
      </w:tabs>
      <w:ind w:left="993" w:right="-235" w:hanging="993"/>
      <w:jc w:val="both"/>
    </w:pPr>
  </w:style>
  <w:style w:type="paragraph" w:styleId="Recuodecorpodetexto">
    <w:name w:val="Body Text Indent"/>
    <w:basedOn w:val="Normal"/>
    <w:pPr>
      <w:tabs>
        <w:tab w:val="left" w:pos="3402"/>
        <w:tab w:val="left" w:pos="3828"/>
        <w:tab w:val="left" w:pos="5104"/>
        <w:tab w:val="left" w:pos="6237"/>
      </w:tabs>
      <w:ind w:left="851" w:hanging="851"/>
    </w:pPr>
  </w:style>
  <w:style w:type="character" w:styleId="Nmerodepgina">
    <w:name w:val="page number"/>
    <w:basedOn w:val="Fontepargpadro"/>
  </w:style>
  <w:style w:type="paragraph" w:styleId="Recuodecorpodetexto2">
    <w:name w:val="Body Text Indent 2"/>
    <w:basedOn w:val="Normal"/>
    <w:pPr>
      <w:ind w:left="709" w:hanging="709"/>
      <w:jc w:val="both"/>
    </w:pPr>
  </w:style>
  <w:style w:type="paragraph" w:styleId="Corpodetexto">
    <w:name w:val="Body Text"/>
    <w:basedOn w:val="Normal"/>
    <w:pPr>
      <w:ind w:right="-29"/>
      <w:jc w:val="both"/>
    </w:pPr>
  </w:style>
  <w:style w:type="paragraph" w:styleId="Recuodecorpodetexto3">
    <w:name w:val="Body Text Indent 3"/>
    <w:basedOn w:val="Normal"/>
    <w:pPr>
      <w:ind w:left="709" w:hanging="709"/>
      <w:jc w:val="both"/>
    </w:pPr>
    <w:rPr>
      <w:sz w:val="20"/>
    </w:rPr>
  </w:style>
  <w:style w:type="paragraph" w:styleId="Textodenotaderodap">
    <w:name w:val="footnote text"/>
    <w:basedOn w:val="Normal"/>
    <w:link w:val="TextodenotaderodapChar"/>
    <w:uiPriority w:val="99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paragraph" w:styleId="Textodebalo">
    <w:name w:val="Balloon Text"/>
    <w:basedOn w:val="Normal"/>
    <w:semiHidden/>
    <w:rsid w:val="0001683A"/>
    <w:rPr>
      <w:rFonts w:ascii="Tahoma" w:hAnsi="Tahoma" w:cs="Tahoma"/>
      <w:sz w:val="16"/>
      <w:szCs w:val="16"/>
    </w:rPr>
  </w:style>
  <w:style w:type="paragraph" w:customStyle="1" w:styleId="textonota">
    <w:name w:val="texto nota"/>
    <w:rsid w:val="0037214E"/>
    <w:pPr>
      <w:widowControl w:val="0"/>
      <w:ind w:left="799"/>
      <w:jc w:val="both"/>
    </w:pPr>
    <w:rPr>
      <w:sz w:val="22"/>
    </w:rPr>
  </w:style>
  <w:style w:type="paragraph" w:styleId="Corpodetexto3">
    <w:name w:val="Body Text 3"/>
    <w:basedOn w:val="Normal"/>
    <w:rsid w:val="000451AF"/>
    <w:pPr>
      <w:spacing w:after="120"/>
    </w:pPr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al"/>
    <w:rsid w:val="00660F8E"/>
    <w:pPr>
      <w:spacing w:after="160" w:line="240" w:lineRule="exact"/>
    </w:pPr>
    <w:rPr>
      <w:rFonts w:ascii="Verdana" w:eastAsia="SimSun" w:hAnsi="Verdana"/>
      <w:sz w:val="20"/>
      <w:lang w:val="en-US" w:eastAsia="en-US"/>
    </w:rPr>
  </w:style>
  <w:style w:type="character" w:customStyle="1" w:styleId="Ttulo1Char">
    <w:name w:val="Título 1 Char"/>
    <w:link w:val="Ttulo1"/>
    <w:rsid w:val="00317637"/>
    <w:rPr>
      <w:b/>
      <w:sz w:val="22"/>
    </w:rPr>
  </w:style>
  <w:style w:type="paragraph" w:styleId="PargrafodaLista">
    <w:name w:val="List Paragraph"/>
    <w:basedOn w:val="Normal"/>
    <w:link w:val="PargrafodaListaChar"/>
    <w:uiPriority w:val="34"/>
    <w:qFormat/>
    <w:rsid w:val="00FC4ECD"/>
    <w:pPr>
      <w:ind w:left="708"/>
    </w:pPr>
  </w:style>
  <w:style w:type="paragraph" w:customStyle="1" w:styleId="CharCharCharCharCharCharCharCharCharChar">
    <w:name w:val="Char Char Char Char Char Char Char Char Char Char"/>
    <w:basedOn w:val="Normal"/>
    <w:rsid w:val="00B25D9C"/>
    <w:pPr>
      <w:spacing w:after="160" w:line="240" w:lineRule="exact"/>
    </w:pPr>
    <w:rPr>
      <w:rFonts w:ascii="Verdana" w:eastAsia="SimSun" w:hAnsi="Verdana"/>
      <w:sz w:val="20"/>
      <w:lang w:val="en-US" w:eastAsia="en-US"/>
    </w:rPr>
  </w:style>
  <w:style w:type="paragraph" w:styleId="Numerada">
    <w:name w:val="List Number"/>
    <w:basedOn w:val="Normal"/>
    <w:rsid w:val="001F01AC"/>
    <w:pPr>
      <w:spacing w:after="240"/>
      <w:jc w:val="both"/>
      <w:outlineLvl w:val="0"/>
    </w:pPr>
  </w:style>
  <w:style w:type="paragraph" w:styleId="Numerada2">
    <w:name w:val="List Number 2"/>
    <w:basedOn w:val="Normal"/>
    <w:rsid w:val="001F01AC"/>
    <w:pPr>
      <w:spacing w:after="240"/>
      <w:jc w:val="both"/>
      <w:outlineLvl w:val="0"/>
    </w:pPr>
  </w:style>
  <w:style w:type="paragraph" w:styleId="Numerada3">
    <w:name w:val="List Number 3"/>
    <w:basedOn w:val="Normal"/>
    <w:rsid w:val="001F01AC"/>
    <w:pPr>
      <w:spacing w:after="240"/>
      <w:jc w:val="both"/>
    </w:pPr>
  </w:style>
  <w:style w:type="paragraph" w:customStyle="1" w:styleId="CharChar7CharCharCharCharCharCharCharCharCharChar">
    <w:name w:val="Char Char7 Char Char Char Char Char Char Char Char Char Char"/>
    <w:basedOn w:val="Normal"/>
    <w:rsid w:val="00B40A9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e24kjd">
    <w:name w:val="e24kjd"/>
    <w:basedOn w:val="Fontepargpadro"/>
    <w:rsid w:val="00ED7834"/>
  </w:style>
  <w:style w:type="character" w:customStyle="1" w:styleId="CabealhoChar">
    <w:name w:val="Cabeçalho Char"/>
    <w:link w:val="Cabealho"/>
    <w:rsid w:val="00FB4AEC"/>
    <w:rPr>
      <w:rFonts w:ascii="Arial" w:hAnsi="Arial"/>
      <w:sz w:val="22"/>
    </w:rPr>
  </w:style>
  <w:style w:type="character" w:customStyle="1" w:styleId="RodapChar">
    <w:name w:val="Rodapé Char"/>
    <w:link w:val="Rodap"/>
    <w:uiPriority w:val="99"/>
    <w:rsid w:val="00CE77C5"/>
    <w:rPr>
      <w:rFonts w:ascii="Arial" w:hAnsi="Arial"/>
      <w:sz w:val="22"/>
    </w:rPr>
  </w:style>
  <w:style w:type="character" w:styleId="Refdecomentrio">
    <w:name w:val="annotation reference"/>
    <w:rsid w:val="00B7035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B70357"/>
    <w:rPr>
      <w:sz w:val="20"/>
    </w:rPr>
  </w:style>
  <w:style w:type="character" w:customStyle="1" w:styleId="TextodecomentrioChar">
    <w:name w:val="Texto de comentário Char"/>
    <w:link w:val="Textodecomentrio"/>
    <w:rsid w:val="00B70357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70357"/>
    <w:rPr>
      <w:b/>
      <w:bCs/>
    </w:rPr>
  </w:style>
  <w:style w:type="character" w:customStyle="1" w:styleId="AssuntodocomentrioChar">
    <w:name w:val="Assunto do comentário Char"/>
    <w:link w:val="Assuntodocomentrio"/>
    <w:rsid w:val="00B70357"/>
    <w:rPr>
      <w:rFonts w:ascii="Arial" w:hAnsi="Arial"/>
      <w:b/>
      <w:bCs/>
    </w:rPr>
  </w:style>
  <w:style w:type="paragraph" w:styleId="Reviso">
    <w:name w:val="Revision"/>
    <w:hidden/>
    <w:uiPriority w:val="99"/>
    <w:semiHidden/>
    <w:rsid w:val="00BA32F1"/>
    <w:rPr>
      <w:rFonts w:ascii="Arial" w:hAnsi="Arial"/>
      <w:sz w:val="22"/>
    </w:rPr>
  </w:style>
  <w:style w:type="character" w:styleId="Hyperlink">
    <w:name w:val="Hyperlink"/>
    <w:rsid w:val="00F50EA3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F50EA3"/>
    <w:rPr>
      <w:color w:val="605E5C"/>
      <w:shd w:val="clear" w:color="auto" w:fill="E1DFDD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9D54A0"/>
    <w:rPr>
      <w:rFonts w:ascii="Arial" w:hAnsi="Arial"/>
      <w:sz w:val="22"/>
    </w:rPr>
  </w:style>
  <w:style w:type="paragraph" w:customStyle="1" w:styleId="PROPN4">
    <w:name w:val="PROP N4"/>
    <w:basedOn w:val="PROPN3"/>
    <w:qFormat/>
    <w:rsid w:val="00604758"/>
    <w:pPr>
      <w:numPr>
        <w:ilvl w:val="3"/>
      </w:numPr>
    </w:pPr>
  </w:style>
  <w:style w:type="paragraph" w:customStyle="1" w:styleId="PROPN3">
    <w:name w:val="PROP N3"/>
    <w:basedOn w:val="PROPN2"/>
    <w:qFormat/>
    <w:rsid w:val="00E251D4"/>
  </w:style>
  <w:style w:type="paragraph" w:customStyle="1" w:styleId="PROPN2">
    <w:name w:val="PROP N2"/>
    <w:basedOn w:val="Normal"/>
    <w:link w:val="PROPN2Char"/>
    <w:autoRedefine/>
    <w:qFormat/>
    <w:rsid w:val="00ED068E"/>
    <w:pPr>
      <w:spacing w:after="240"/>
      <w:ind w:right="5"/>
      <w:jc w:val="both"/>
      <w:outlineLvl w:val="0"/>
    </w:pPr>
    <w:rPr>
      <w:rFonts w:cs="Arial"/>
      <w:bCs/>
      <w:szCs w:val="22"/>
    </w:rPr>
  </w:style>
  <w:style w:type="paragraph" w:customStyle="1" w:styleId="PROPN1">
    <w:name w:val="PROP N1"/>
    <w:basedOn w:val="Numerada"/>
    <w:qFormat/>
    <w:rsid w:val="000C216B"/>
    <w:pPr>
      <w:tabs>
        <w:tab w:val="num" w:pos="1276"/>
      </w:tabs>
      <w:spacing w:after="120"/>
      <w:ind w:left="993" w:right="-28" w:hanging="993"/>
    </w:pPr>
    <w:rPr>
      <w:rFonts w:cs="Arial"/>
      <w:b/>
      <w:szCs w:val="22"/>
    </w:rPr>
  </w:style>
  <w:style w:type="character" w:customStyle="1" w:styleId="PROPN2Char">
    <w:name w:val="PROP N2 Char"/>
    <w:link w:val="PROPN2"/>
    <w:rsid w:val="00ED068E"/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E42B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izexlarge">
    <w:name w:val="fontsizexlarge"/>
    <w:basedOn w:val="Fontepargpadro"/>
    <w:rsid w:val="008C5653"/>
  </w:style>
  <w:style w:type="character" w:styleId="Forte">
    <w:name w:val="Strong"/>
    <w:uiPriority w:val="22"/>
    <w:qFormat/>
    <w:rsid w:val="00726BBD"/>
    <w:rPr>
      <w:b/>
      <w:bCs/>
    </w:rPr>
  </w:style>
  <w:style w:type="paragraph" w:styleId="NormalWeb">
    <w:name w:val="Normal (Web)"/>
    <w:basedOn w:val="Normal"/>
    <w:uiPriority w:val="99"/>
    <w:unhideWhenUsed/>
    <w:rsid w:val="007107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166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notaderodapChar">
    <w:name w:val="Texto de nota de rodapé Char"/>
    <w:link w:val="Textodenotaderodap"/>
    <w:uiPriority w:val="99"/>
    <w:semiHidden/>
    <w:rsid w:val="00615CCC"/>
    <w:rPr>
      <w:rFonts w:ascii="Arial" w:hAnsi="Arial"/>
    </w:rPr>
  </w:style>
  <w:style w:type="character" w:styleId="nfase">
    <w:name w:val="Emphasis"/>
    <w:qFormat/>
    <w:rsid w:val="00D10148"/>
    <w:rPr>
      <w:i/>
      <w:iCs/>
    </w:rPr>
  </w:style>
  <w:style w:type="paragraph" w:customStyle="1" w:styleId="PROPN5">
    <w:name w:val="PROP N5"/>
    <w:basedOn w:val="PargrafodaLista"/>
    <w:link w:val="PROPN5Char"/>
    <w:qFormat/>
    <w:rsid w:val="0006010B"/>
    <w:pPr>
      <w:numPr>
        <w:numId w:val="1"/>
      </w:numPr>
      <w:ind w:left="194" w:hanging="194"/>
    </w:pPr>
  </w:style>
  <w:style w:type="character" w:customStyle="1" w:styleId="PROPN5Char">
    <w:name w:val="PROP N5 Char"/>
    <w:link w:val="PROPN5"/>
    <w:rsid w:val="0006010B"/>
    <w:rPr>
      <w:rFonts w:ascii="Arial" w:hAnsi="Arial"/>
      <w:sz w:val="22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A67B8"/>
  </w:style>
  <w:style w:type="paragraph" w:customStyle="1" w:styleId="wordsection1">
    <w:name w:val="wordsection1"/>
    <w:basedOn w:val="Normal"/>
    <w:link w:val="wordsection1Char"/>
    <w:uiPriority w:val="99"/>
    <w:rsid w:val="00FA67B8"/>
    <w:rPr>
      <w:rFonts w:ascii="Times New Roman" w:hAnsi="Times New Roman"/>
      <w:sz w:val="20"/>
    </w:rPr>
  </w:style>
  <w:style w:type="character" w:customStyle="1" w:styleId="normaltextrun">
    <w:name w:val="normaltextrun"/>
    <w:basedOn w:val="Fontepargpadro"/>
    <w:rsid w:val="00EC0016"/>
  </w:style>
  <w:style w:type="character" w:customStyle="1" w:styleId="eop">
    <w:name w:val="eop"/>
    <w:basedOn w:val="Fontepargpadro"/>
    <w:rsid w:val="00EC0016"/>
  </w:style>
  <w:style w:type="paragraph" w:customStyle="1" w:styleId="050-TextoPadro">
    <w:name w:val="050 - Texto Padrão"/>
    <w:basedOn w:val="Normal"/>
    <w:link w:val="050-TextoPadroChar"/>
    <w:qFormat/>
    <w:rsid w:val="00712F36"/>
    <w:pPr>
      <w:keepNext/>
      <w:keepLines/>
      <w:spacing w:before="120" w:after="120" w:line="276" w:lineRule="auto"/>
      <w:jc w:val="both"/>
    </w:pPr>
    <w:rPr>
      <w:rFonts w:ascii="BancoDoBrasil Textos" w:hAnsi="BancoDoBrasil Textos"/>
      <w:sz w:val="18"/>
      <w:szCs w:val="18"/>
    </w:rPr>
  </w:style>
  <w:style w:type="character" w:customStyle="1" w:styleId="050-TextoPadroChar">
    <w:name w:val="050 - Texto Padrão Char"/>
    <w:basedOn w:val="Fontepargpadro"/>
    <w:link w:val="050-TextoPadro"/>
    <w:rsid w:val="00712F36"/>
    <w:rPr>
      <w:rFonts w:ascii="BancoDoBrasil Textos" w:hAnsi="BancoDoBrasil Textos"/>
      <w:sz w:val="18"/>
      <w:szCs w:val="18"/>
    </w:rPr>
  </w:style>
  <w:style w:type="character" w:styleId="HiperlinkVisitado">
    <w:name w:val="FollowedHyperlink"/>
    <w:basedOn w:val="Fontepargpadro"/>
    <w:rsid w:val="00B25B9B"/>
    <w:rPr>
      <w:color w:val="954F72" w:themeColor="followedHyperlink"/>
      <w:u w:val="single"/>
    </w:rPr>
  </w:style>
  <w:style w:type="character" w:customStyle="1" w:styleId="ui-provider">
    <w:name w:val="ui-provider"/>
    <w:basedOn w:val="Fontepargpadro"/>
    <w:rsid w:val="00D74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3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0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8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24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204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92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4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85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7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54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10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30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827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1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60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14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1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3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9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ixa.gov.br/caixaasset/Paginas/default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BIN\WINWORD\COMUNICL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5B3044BEB4764ABE1C6124BA2C5E7F" ma:contentTypeVersion="14" ma:contentTypeDescription="Crie um novo documento." ma:contentTypeScope="" ma:versionID="97af7a8d3f02e52c2984c165aa015af9">
  <xsd:schema xmlns:xsd="http://www.w3.org/2001/XMLSchema" xmlns:xs="http://www.w3.org/2001/XMLSchema" xmlns:p="http://schemas.microsoft.com/office/2006/metadata/properties" xmlns:ns1="http://schemas.microsoft.com/sharepoint/v3" xmlns:ns2="5b91e0db-0db7-4a7c-8fe9-e47609db8611" xmlns:ns3="881050b3-b6e8-4ed3-b175-548992d566cc" targetNamespace="http://schemas.microsoft.com/office/2006/metadata/properties" ma:root="true" ma:fieldsID="2651144ed1e95a0204ad5dad9be83257" ns1:_="" ns2:_="" ns3:_="">
    <xsd:import namespace="http://schemas.microsoft.com/sharepoint/v3"/>
    <xsd:import namespace="5b91e0db-0db7-4a7c-8fe9-e47609db8611"/>
    <xsd:import namespace="881050b3-b6e8-4ed3-b175-548992d566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1e0db-0db7-4a7c-8fe9-e47609db8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050b3-b6e8-4ed3-b175-548992d566c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5552b2-c83e-4520-a466-5eabebc29e68}" ma:internalName="TaxCatchAll" ma:showField="CatchAllData" ma:web="881050b3-b6e8-4ed3-b175-548992d56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81050b3-b6e8-4ed3-b175-548992d566cc" xsi:nil="true"/>
    <lcf76f155ced4ddcb4097134ff3c332f xmlns="5b91e0db-0db7-4a7c-8fe9-e47609db86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38BE04-C826-41F9-896B-B1580241F5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C69CE1-17F4-468A-AE56-320CA9E9F7C1}"/>
</file>

<file path=customXml/itemProps3.xml><?xml version="1.0" encoding="utf-8"?>
<ds:datastoreItem xmlns:ds="http://schemas.openxmlformats.org/officeDocument/2006/customXml" ds:itemID="{F32008FB-EBCA-45D9-9B88-8456EA627F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5E05F3-FAAA-4739-9989-D62CBD7134F6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9259f020-5ee5-4ae9-bab7-99dc85fa078c"/>
    <ds:schemaRef ds:uri="http://purl.org/dc/elements/1.1/"/>
    <ds:schemaRef ds:uri="bf9bab9a-6dae-4991-a9a9-916b90343e5d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COMUNICL.DOT</Template>
  <TotalTime>5</TotalTime>
  <Pages>3</Pages>
  <Words>1024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COAUD</vt:lpstr>
    </vt:vector>
  </TitlesOfParts>
  <Company>Caixa Economica Federal</Company>
  <LinksUpToDate>false</LinksUpToDate>
  <CharactersWithSpaces>7105</CharactersWithSpaces>
  <SharedDoc>false</SharedDoc>
  <HLinks>
    <vt:vector size="6" baseType="variant">
      <vt:variant>
        <vt:i4>5832713</vt:i4>
      </vt:variant>
      <vt:variant>
        <vt:i4>0</vt:i4>
      </vt:variant>
      <vt:variant>
        <vt:i4>0</vt:i4>
      </vt:variant>
      <vt:variant>
        <vt:i4>5</vt:i4>
      </vt:variant>
      <vt:variant>
        <vt:lpwstr>https://www.caixa.gov.br/caixa-asset/Paginas/default.aspx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COAUD</dc:title>
  <dc:subject>ENCAMINHA BALANCETE</dc:subject>
  <dc:creator>Edna Lucia de Alencar Melo Camargo</dc:creator>
  <cp:keywords/>
  <dc:description/>
  <cp:lastModifiedBy>Mariana de Lima Rodrigues</cp:lastModifiedBy>
  <cp:revision>3</cp:revision>
  <cp:lastPrinted>2022-06-20T14:09:00Z</cp:lastPrinted>
  <dcterms:created xsi:type="dcterms:W3CDTF">2025-02-24T12:46:00Z</dcterms:created>
  <dcterms:modified xsi:type="dcterms:W3CDTF">2025-02-24T14:20:00Z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CORPCAIXA\c095687</vt:lpwstr>
  </property>
  <property fmtid="{D5CDD505-2E9C-101B-9397-08002B2CF9AE}" pid="4" name="DLPManualFileClassificationLastModificationDate">
    <vt:lpwstr>1566929170</vt:lpwstr>
  </property>
  <property fmtid="{D5CDD505-2E9C-101B-9397-08002B2CF9AE}" pid="5" name="DLPManualFileClassificationVersion">
    <vt:lpwstr>11.2.0.14</vt:lpwstr>
  </property>
  <property fmtid="{D5CDD505-2E9C-101B-9397-08002B2CF9AE}" pid="6" name="ContentTypeId">
    <vt:lpwstr>0x010100665B3044BEB4764ABE1C6124BA2C5E7F</vt:lpwstr>
  </property>
  <property fmtid="{D5CDD505-2E9C-101B-9397-08002B2CF9AE}" pid="7" name="MediaServiceImageTags">
    <vt:lpwstr/>
  </property>
  <property fmtid="{D5CDD505-2E9C-101B-9397-08002B2CF9AE}" pid="8" name="Order">
    <vt:r8>155000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SIP_Label_fde7aacd-7cc4-4c31-9e6f-7ef306428f09_Enabled">
    <vt:lpwstr>true</vt:lpwstr>
  </property>
  <property fmtid="{D5CDD505-2E9C-101B-9397-08002B2CF9AE}" pid="16" name="MSIP_Label_fde7aacd-7cc4-4c31-9e6f-7ef306428f09_SetDate">
    <vt:lpwstr>2023-08-29T21:51:58Z</vt:lpwstr>
  </property>
  <property fmtid="{D5CDD505-2E9C-101B-9397-08002B2CF9AE}" pid="17" name="MSIP_Label_fde7aacd-7cc4-4c31-9e6f-7ef306428f09_Method">
    <vt:lpwstr>Privileged</vt:lpwstr>
  </property>
  <property fmtid="{D5CDD505-2E9C-101B-9397-08002B2CF9AE}" pid="18" name="MSIP_Label_fde7aacd-7cc4-4c31-9e6f-7ef306428f09_Name">
    <vt:lpwstr>_PUBLICO</vt:lpwstr>
  </property>
  <property fmtid="{D5CDD505-2E9C-101B-9397-08002B2CF9AE}" pid="19" name="MSIP_Label_fde7aacd-7cc4-4c31-9e6f-7ef306428f09_SiteId">
    <vt:lpwstr>ab9bba98-684a-43fb-add8-9c2bebede229</vt:lpwstr>
  </property>
  <property fmtid="{D5CDD505-2E9C-101B-9397-08002B2CF9AE}" pid="20" name="MSIP_Label_fde7aacd-7cc4-4c31-9e6f-7ef306428f09_ActionId">
    <vt:lpwstr>1f77ab15-b31a-4085-9ea3-7eee3108f808</vt:lpwstr>
  </property>
  <property fmtid="{D5CDD505-2E9C-101B-9397-08002B2CF9AE}" pid="21" name="MSIP_Label_fde7aacd-7cc4-4c31-9e6f-7ef306428f09_ContentBits">
    <vt:lpwstr>1</vt:lpwstr>
  </property>
</Properties>
</file>